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Default="00E83532"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E83532">
        <w:rPr>
          <w:rFonts w:ascii="PT Astra Serif" w:eastAsia="Times New Roman" w:hAnsi="PT Astra Serif" w:cs="Times New Roman"/>
          <w:b/>
          <w:kern w:val="1"/>
          <w:lang w:eastAsia="ar-SA"/>
        </w:rPr>
        <w:t>на выполнение работ по устройству искусственных дорожных неровностей в городе Югорске.</w:t>
      </w:r>
    </w:p>
    <w:p w:rsidR="00E83532" w:rsidRPr="008C701F" w:rsidRDefault="00E83532"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E83532">
        <w:rPr>
          <w:rFonts w:ascii="PT Astra Serif" w:eastAsia="Times New Roman" w:hAnsi="PT Astra Serif" w:cs="Times New Roman"/>
          <w:kern w:val="2"/>
          <w:sz w:val="24"/>
          <w:szCs w:val="24"/>
          <w:lang w:eastAsia="ar-SA"/>
        </w:rPr>
        <w:t>выпол</w:t>
      </w:r>
      <w:r w:rsidR="00E83532" w:rsidRPr="00E83532">
        <w:rPr>
          <w:rFonts w:ascii="PT Astra Serif" w:eastAsia="Times New Roman" w:hAnsi="PT Astra Serif" w:cs="Times New Roman"/>
          <w:kern w:val="2"/>
          <w:sz w:val="24"/>
          <w:szCs w:val="24"/>
          <w:lang w:eastAsia="ar-SA"/>
        </w:rPr>
        <w:t>ни</w:t>
      </w:r>
      <w:r w:rsidR="00E83532">
        <w:rPr>
          <w:rFonts w:ascii="PT Astra Serif" w:eastAsia="Times New Roman" w:hAnsi="PT Astra Serif" w:cs="Times New Roman"/>
          <w:kern w:val="2"/>
          <w:sz w:val="24"/>
          <w:szCs w:val="24"/>
          <w:lang w:eastAsia="ar-SA"/>
        </w:rPr>
        <w:t xml:space="preserve">ть </w:t>
      </w:r>
      <w:r w:rsidR="00E83532" w:rsidRPr="00E83532">
        <w:rPr>
          <w:rFonts w:ascii="PT Astra Serif" w:eastAsia="Times New Roman" w:hAnsi="PT Astra Serif" w:cs="Times New Roman"/>
          <w:kern w:val="2"/>
          <w:sz w:val="24"/>
          <w:szCs w:val="24"/>
          <w:lang w:eastAsia="ar-SA"/>
        </w:rPr>
        <w:t>работ</w:t>
      </w:r>
      <w:r w:rsidR="00E83532">
        <w:rPr>
          <w:rFonts w:ascii="PT Astra Serif" w:eastAsia="Times New Roman" w:hAnsi="PT Astra Serif" w:cs="Times New Roman"/>
          <w:kern w:val="2"/>
          <w:sz w:val="24"/>
          <w:szCs w:val="24"/>
          <w:lang w:eastAsia="ar-SA"/>
        </w:rPr>
        <w:t>ы</w:t>
      </w:r>
      <w:r w:rsidR="00E83532" w:rsidRPr="00E83532">
        <w:rPr>
          <w:rFonts w:ascii="PT Astra Serif" w:eastAsia="Times New Roman" w:hAnsi="PT Astra Serif" w:cs="Times New Roman"/>
          <w:kern w:val="2"/>
          <w:sz w:val="24"/>
          <w:szCs w:val="24"/>
          <w:lang w:eastAsia="ar-SA"/>
        </w:rPr>
        <w:t xml:space="preserve"> по устройству искусственных дорожных неровностей в городе Югорске</w:t>
      </w:r>
      <w:proofErr w:type="gramStart"/>
      <w:r w:rsidR="00E83532" w:rsidRPr="00E83532">
        <w:rPr>
          <w:rFonts w:ascii="PT Astra Serif" w:eastAsia="Times New Roman" w:hAnsi="PT Astra Serif" w:cs="Times New Roman"/>
          <w:kern w:val="2"/>
          <w:sz w:val="24"/>
          <w:szCs w:val="24"/>
          <w:lang w:eastAsia="ar-SA"/>
        </w:rPr>
        <w:t>.</w:t>
      </w:r>
      <w:proofErr w:type="gramEnd"/>
      <w:r w:rsidR="00E83532" w:rsidRPr="00E83532">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w:t>
      </w:r>
      <w:proofErr w:type="gramStart"/>
      <w:r w:rsidRPr="009A42CC">
        <w:rPr>
          <w:rFonts w:ascii="PT Astra Serif" w:eastAsia="Times New Roman" w:hAnsi="PT Astra Serif" w:cs="Times New Roman"/>
          <w:kern w:val="2"/>
          <w:sz w:val="24"/>
          <w:szCs w:val="24"/>
          <w:lang w:eastAsia="ar-SA"/>
        </w:rPr>
        <w:t>д</w:t>
      </w:r>
      <w:proofErr w:type="gramEnd"/>
      <w:r w:rsidRPr="009A42CC">
        <w:rPr>
          <w:rFonts w:ascii="PT Astra Serif" w:eastAsia="Times New Roman" w:hAnsi="PT Astra Serif" w:cs="Times New Roman"/>
          <w:kern w:val="2"/>
          <w:sz w:val="24"/>
          <w:szCs w:val="24"/>
          <w:lang w:eastAsia="ar-SA"/>
        </w:rPr>
        <w:t>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E83532" w:rsidRDefault="00B55BF9" w:rsidP="00D82CA1">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proofErr w:type="gramStart"/>
      <w:r w:rsidR="00E83532" w:rsidRPr="00E83532">
        <w:rPr>
          <w:rFonts w:ascii="PT Astra Serif" w:hAnsi="PT Astra Serif"/>
          <w:sz w:val="24"/>
          <w:szCs w:val="24"/>
        </w:rPr>
        <w:t>Ханты - Мансийский автономный округ -</w:t>
      </w:r>
      <w:r w:rsidR="009872D5">
        <w:rPr>
          <w:rFonts w:ascii="PT Astra Serif" w:hAnsi="PT Astra Serif"/>
          <w:sz w:val="24"/>
          <w:szCs w:val="24"/>
        </w:rPr>
        <w:t xml:space="preserve"> Югра, г. Югорск,  ул. Титова (</w:t>
      </w:r>
      <w:r w:rsidR="00E83532" w:rsidRPr="00E83532">
        <w:rPr>
          <w:rFonts w:ascii="PT Astra Serif" w:hAnsi="PT Astra Serif"/>
          <w:sz w:val="24"/>
          <w:szCs w:val="24"/>
        </w:rPr>
        <w:t>в районе перекрестка с ул. Механизаторов), ул. Ленина.</w:t>
      </w:r>
      <w:proofErr w:type="gramEnd"/>
    </w:p>
    <w:p w:rsidR="00B55BF9" w:rsidRPr="0008218B" w:rsidRDefault="00B55BF9" w:rsidP="00D82CA1">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w:t>
      </w:r>
      <w:r w:rsidR="005C67EB">
        <w:rPr>
          <w:rFonts w:ascii="PT Astra Serif" w:hAnsi="PT Astra Serif"/>
          <w:sz w:val="24"/>
          <w:szCs w:val="24"/>
        </w:rPr>
        <w:t>ные расходы, затраты механизмов</w:t>
      </w:r>
      <w:r w:rsidR="005F455F">
        <w:rPr>
          <w:rFonts w:ascii="PT Astra Serif" w:hAnsi="PT Astra Serif"/>
          <w:sz w:val="24"/>
          <w:szCs w:val="24"/>
        </w:rPr>
        <w:t>,</w:t>
      </w:r>
      <w:r w:rsidR="00F01ED8" w:rsidRPr="0008218B">
        <w:rPr>
          <w:rFonts w:ascii="PT Astra Serif" w:hAnsi="PT Astra Serif"/>
          <w:sz w:val="24"/>
          <w:szCs w:val="24"/>
        </w:rPr>
        <w:t xml:space="preserve">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9872D5">
        <w:rPr>
          <w:rFonts w:ascii="PT Astra Serif" w:eastAsia="Times New Roman" w:hAnsi="PT Astra Serif" w:cs="Times New Roman"/>
          <w:kern w:val="2"/>
          <w:sz w:val="24"/>
          <w:szCs w:val="24"/>
          <w:lang w:eastAsia="ar-SA"/>
        </w:rPr>
        <w:t xml:space="preserve">окончание: </w:t>
      </w:r>
      <w:r w:rsidR="009872D5" w:rsidRPr="009872D5">
        <w:rPr>
          <w:rFonts w:ascii="PT Astra Serif" w:eastAsia="Times New Roman" w:hAnsi="PT Astra Serif" w:cs="Times New Roman"/>
          <w:kern w:val="2"/>
          <w:sz w:val="24"/>
          <w:szCs w:val="24"/>
          <w:lang w:eastAsia="ar-SA"/>
        </w:rPr>
        <w:t>20</w:t>
      </w:r>
      <w:r w:rsidR="00B00F8D" w:rsidRPr="009872D5">
        <w:rPr>
          <w:rFonts w:ascii="PT Astra Serif" w:eastAsia="Times New Roman" w:hAnsi="PT Astra Serif" w:cs="Times New Roman"/>
          <w:kern w:val="2"/>
          <w:sz w:val="24"/>
          <w:szCs w:val="24"/>
          <w:lang w:eastAsia="ar-SA"/>
        </w:rPr>
        <w:t>.</w:t>
      </w:r>
      <w:r w:rsidR="00446B60" w:rsidRPr="009872D5">
        <w:rPr>
          <w:rFonts w:ascii="PT Astra Serif" w:eastAsia="Times New Roman" w:hAnsi="PT Astra Serif" w:cs="Times New Roman"/>
          <w:kern w:val="2"/>
          <w:sz w:val="24"/>
          <w:szCs w:val="24"/>
          <w:lang w:eastAsia="ar-SA"/>
        </w:rPr>
        <w:t>10</w:t>
      </w:r>
      <w:r w:rsidR="00B00F8D" w:rsidRPr="009872D5">
        <w:rPr>
          <w:rFonts w:ascii="PT Astra Serif" w:eastAsia="Times New Roman" w:hAnsi="PT Astra Serif" w:cs="Times New Roman"/>
          <w:kern w:val="2"/>
          <w:sz w:val="24"/>
          <w:szCs w:val="24"/>
          <w:lang w:eastAsia="ar-SA"/>
        </w:rPr>
        <w:t>.2024 г</w:t>
      </w:r>
      <w:r w:rsidR="00A86601" w:rsidRPr="009872D5">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lastRenderedPageBreak/>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Pr="00BC0EFE">
        <w:rPr>
          <w:rFonts w:ascii="Times New Roman" w:hAnsi="Times New Roman" w:cs="Times New Roman"/>
          <w:sz w:val="24"/>
          <w:szCs w:val="24"/>
        </w:rPr>
        <w:lastRenderedPageBreak/>
        <w:t>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5F455F" w:rsidP="00402428">
      <w:pPr>
        <w:tabs>
          <w:tab w:val="left" w:pos="426"/>
        </w:tabs>
        <w:spacing w:after="0" w:line="240" w:lineRule="auto"/>
        <w:jc w:val="both"/>
        <w:rPr>
          <w:rFonts w:ascii="PT Astra Serif" w:hAnsi="PT Astra Serif"/>
          <w:bCs/>
          <w:kern w:val="2"/>
          <w:sz w:val="24"/>
          <w:szCs w:val="24"/>
        </w:rPr>
      </w:pPr>
      <w:r w:rsidRPr="005F455F">
        <w:rPr>
          <w:rFonts w:ascii="PT Astra Serif" w:hAnsi="PT Astra Serif"/>
          <w:bCs/>
          <w:kern w:val="2"/>
          <w:sz w:val="24"/>
          <w:szCs w:val="24"/>
        </w:rPr>
        <w:t>8.4.</w:t>
      </w:r>
      <w:r w:rsidRPr="005F455F">
        <w:rPr>
          <w:rFonts w:ascii="PT Astra Serif" w:hAnsi="PT Astra Serif"/>
          <w:bCs/>
          <w:kern w:val="2"/>
          <w:sz w:val="24"/>
          <w:szCs w:val="24"/>
        </w:rPr>
        <w:tab/>
      </w:r>
      <w:proofErr w:type="gramStart"/>
      <w:r w:rsidRPr="005F455F">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Pr="005F455F">
        <w:rPr>
          <w:rFonts w:ascii="PT Astra Serif" w:hAnsi="PT Astra Serif"/>
          <w:bCs/>
          <w:kern w:val="2"/>
          <w:sz w:val="24"/>
          <w:szCs w:val="24"/>
        </w:rPr>
        <w:t xml:space="preserve">. N 570 и </w:t>
      </w:r>
      <w:proofErr w:type="gramStart"/>
      <w:r w:rsidRPr="005F455F">
        <w:rPr>
          <w:rFonts w:ascii="PT Astra Serif" w:hAnsi="PT Astra Serif"/>
          <w:bCs/>
          <w:kern w:val="2"/>
          <w:sz w:val="24"/>
          <w:szCs w:val="24"/>
        </w:rPr>
        <w:t>признании</w:t>
      </w:r>
      <w:proofErr w:type="gramEnd"/>
      <w:r w:rsidRPr="005F455F">
        <w:rPr>
          <w:rFonts w:ascii="PT Astra Serif" w:hAnsi="PT Astra Serif"/>
          <w:bCs/>
          <w:kern w:val="2"/>
          <w:sz w:val="24"/>
          <w:szCs w:val="24"/>
        </w:rPr>
        <w:t xml:space="preserve"> </w:t>
      </w:r>
      <w:r w:rsidRPr="005F455F">
        <w:rPr>
          <w:rFonts w:ascii="PT Astra Serif" w:hAnsi="PT Astra Serif"/>
          <w:bCs/>
          <w:kern w:val="2"/>
          <w:sz w:val="24"/>
          <w:szCs w:val="24"/>
        </w:rPr>
        <w:lastRenderedPageBreak/>
        <w:t>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w:t>
      </w:r>
      <w:r w:rsidRPr="00402428">
        <w:rPr>
          <w:rFonts w:ascii="PT Astra Serif" w:hAnsi="PT Astra Serif"/>
          <w:bCs/>
          <w:kern w:val="2"/>
          <w:sz w:val="24"/>
          <w:szCs w:val="24"/>
        </w:rPr>
        <w:lastRenderedPageBreak/>
        <w:t>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w:t>
      </w:r>
      <w:r w:rsidRPr="0008218B">
        <w:rPr>
          <w:rFonts w:ascii="PT Astra Serif" w:hAnsi="PT Astra Serif"/>
          <w:sz w:val="24"/>
          <w:szCs w:val="24"/>
        </w:rPr>
        <w:lastRenderedPageBreak/>
        <w:t>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5F455F" w:rsidRDefault="00C84C05" w:rsidP="005F455F">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5F455F">
        <w:rPr>
          <w:rFonts w:ascii="PT Astra Serif" w:eastAsia="Arial" w:hAnsi="PT Astra Serif"/>
          <w:sz w:val="24"/>
          <w:szCs w:val="24"/>
          <w:lang w:eastAsia="ru-RU"/>
        </w:rPr>
        <w:t>Настоящий контра</w:t>
      </w:r>
      <w:proofErr w:type="gramStart"/>
      <w:r w:rsidRPr="005F455F">
        <w:rPr>
          <w:rFonts w:ascii="PT Astra Serif" w:eastAsia="Arial" w:hAnsi="PT Astra Serif"/>
          <w:sz w:val="24"/>
          <w:szCs w:val="24"/>
          <w:lang w:eastAsia="ru-RU"/>
        </w:rPr>
        <w:t>кт вст</w:t>
      </w:r>
      <w:proofErr w:type="gramEnd"/>
      <w:r w:rsidRPr="005F45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5F45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F455F">
        <w:rPr>
          <w:rFonts w:ascii="PT Astra Serif" w:hAnsi="PT Astra Serif"/>
          <w:sz w:val="24"/>
          <w:szCs w:val="24"/>
        </w:rPr>
        <w:t>ств ст</w:t>
      </w:r>
      <w:proofErr w:type="gramEnd"/>
      <w:r w:rsidRPr="005F455F">
        <w:rPr>
          <w:rFonts w:ascii="PT Astra Serif" w:hAnsi="PT Astra Serif"/>
          <w:sz w:val="24"/>
          <w:szCs w:val="24"/>
        </w:rPr>
        <w:t>орон по контракту.</w:t>
      </w:r>
      <w:r w:rsidRPr="005F455F">
        <w:rPr>
          <w:rFonts w:ascii="PT Astra Serif" w:eastAsia="Arial" w:hAnsi="PT Astra Serif"/>
          <w:sz w:val="24"/>
          <w:szCs w:val="24"/>
          <w:lang w:eastAsia="ru-RU"/>
        </w:rPr>
        <w:t xml:space="preserve"> </w:t>
      </w:r>
    </w:p>
    <w:p w:rsidR="00F50213" w:rsidRPr="005F455F" w:rsidRDefault="00F50213" w:rsidP="005F455F">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5F45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w:t>
      </w:r>
      <w:r w:rsidRPr="0008218B">
        <w:rPr>
          <w:rFonts w:ascii="PT Astra Serif" w:eastAsia="Arial" w:hAnsi="PT Astra Serif"/>
          <w:sz w:val="24"/>
          <w:szCs w:val="24"/>
        </w:rPr>
        <w:lastRenderedPageBreak/>
        <w:t>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3C5849">
        <w:fldChar w:fldCharType="begin"/>
      </w:r>
      <w:r w:rsidR="003C5849">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3C5849">
        <w:fldChar w:fldCharType="separate"/>
      </w:r>
      <w:r w:rsidRPr="0008218B">
        <w:rPr>
          <w:rStyle w:val="aa"/>
          <w:rFonts w:ascii="PT Astra Serif" w:hAnsi="PT Astra Serif"/>
          <w:color w:val="auto"/>
        </w:rPr>
        <w:t>пунктом 2</w:t>
      </w:r>
      <w:r w:rsidR="003C5849">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w:t>
      </w:r>
      <w:r w:rsidRPr="0008218B">
        <w:rPr>
          <w:rFonts w:ascii="PT Astra Serif" w:hAnsi="PT Astra Serif"/>
          <w:sz w:val="24"/>
          <w:szCs w:val="24"/>
        </w:rPr>
        <w:lastRenderedPageBreak/>
        <w:t>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lastRenderedPageBreak/>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915A6D">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3C5849" w:rsidRDefault="003C5849" w:rsidP="007E5E59">
      <w:pPr>
        <w:jc w:val="both"/>
        <w:rPr>
          <w:rFonts w:ascii="PT Astra Serif" w:hAnsi="PT Astra Serif"/>
          <w:b/>
          <w:sz w:val="24"/>
          <w:szCs w:val="24"/>
        </w:rPr>
      </w:pPr>
    </w:p>
    <w:p w:rsidR="005E4891" w:rsidRPr="007E5E59" w:rsidRDefault="00C84C05" w:rsidP="007E5E5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E5E59">
        <w:rPr>
          <w:rFonts w:ascii="PT Astra Serif" w:hAnsi="PT Astra Serif"/>
          <w:sz w:val="24"/>
          <w:szCs w:val="24"/>
        </w:rPr>
        <w:t>_____________________________</w:t>
      </w:r>
    </w:p>
    <w:p w:rsidR="009872D5" w:rsidRDefault="009872D5"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lastRenderedPageBreak/>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D82CA1" w:rsidRDefault="008C701F" w:rsidP="00D82CA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E5E59">
        <w:rPr>
          <w:rFonts w:ascii="PT Astra Serif" w:eastAsia="Times New Roman" w:hAnsi="PT Astra Serif" w:cs="Times New Roman"/>
          <w:b/>
          <w:bCs/>
          <w:color w:val="000000"/>
          <w:kern w:val="1"/>
          <w:sz w:val="24"/>
          <w:szCs w:val="24"/>
          <w:lang w:eastAsia="ar-SA"/>
        </w:rPr>
        <w:t>Техническое задание</w:t>
      </w:r>
    </w:p>
    <w:p w:rsidR="009872D5" w:rsidRPr="009872D5" w:rsidRDefault="009872D5" w:rsidP="009872D5">
      <w:pPr>
        <w:tabs>
          <w:tab w:val="left" w:pos="709"/>
        </w:tabs>
        <w:suppressAutoHyphens/>
        <w:spacing w:after="60" w:line="240" w:lineRule="auto"/>
        <w:ind w:left="-142"/>
        <w:jc w:val="center"/>
        <w:rPr>
          <w:rFonts w:ascii="PT Astra Serif" w:eastAsia="Times New Roman" w:hAnsi="PT Astra Serif" w:cs="Times New Roman"/>
          <w:kern w:val="1"/>
          <w:sz w:val="28"/>
          <w:szCs w:val="28"/>
          <w:lang w:eastAsia="ar-SA"/>
        </w:rPr>
      </w:pPr>
      <w:r w:rsidRPr="009872D5">
        <w:rPr>
          <w:rFonts w:ascii="PT Astra Serif" w:eastAsia="Times New Roman" w:hAnsi="PT Astra Serif" w:cs="Times New Roman"/>
          <w:b/>
          <w:kern w:val="1"/>
          <w:sz w:val="24"/>
          <w:szCs w:val="24"/>
          <w:lang w:eastAsia="ar-SA"/>
        </w:rPr>
        <w:t>на выполнение работ по устройству искусственных дорожных неровностей в городе Югорске.</w:t>
      </w:r>
    </w:p>
    <w:p w:rsidR="009872D5" w:rsidRPr="009872D5" w:rsidRDefault="009872D5" w:rsidP="009872D5">
      <w:pPr>
        <w:tabs>
          <w:tab w:val="left" w:pos="709"/>
        </w:tabs>
        <w:suppressAutoHyphens/>
        <w:spacing w:after="0" w:line="240" w:lineRule="auto"/>
        <w:jc w:val="center"/>
        <w:rPr>
          <w:rFonts w:ascii="PT Astra Serif" w:eastAsia="Times New Roman" w:hAnsi="PT Astra Serif" w:cs="Times New Roman"/>
          <w:b/>
          <w:kern w:val="1"/>
          <w:sz w:val="20"/>
          <w:szCs w:val="20"/>
          <w:lang w:eastAsia="ar-SA"/>
        </w:rPr>
      </w:pPr>
    </w:p>
    <w:p w:rsidR="009872D5" w:rsidRPr="009872D5" w:rsidRDefault="009872D5" w:rsidP="009872D5">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b/>
          <w:bCs/>
          <w:kern w:val="2"/>
          <w:sz w:val="24"/>
          <w:szCs w:val="24"/>
          <w:u w:val="single"/>
          <w:lang w:eastAsia="ar-SA"/>
        </w:rPr>
        <w:t>Место выполнения работ</w:t>
      </w:r>
      <w:r w:rsidRPr="009872D5">
        <w:rPr>
          <w:rFonts w:ascii="PT Astra Serif" w:eastAsia="Times New Roman" w:hAnsi="PT Astra Serif" w:cs="Times New Roman"/>
          <w:bCs/>
          <w:kern w:val="2"/>
          <w:sz w:val="24"/>
          <w:szCs w:val="24"/>
          <w:lang w:eastAsia="ar-SA"/>
        </w:rPr>
        <w:t>:</w:t>
      </w:r>
      <w:r w:rsidRPr="009872D5">
        <w:rPr>
          <w:rFonts w:ascii="PT Astra Serif" w:eastAsia="Times New Roman" w:hAnsi="PT Astra Serif" w:cs="Times New Roman"/>
          <w:kern w:val="2"/>
          <w:sz w:val="24"/>
          <w:szCs w:val="24"/>
          <w:lang w:eastAsia="ar-SA"/>
        </w:rPr>
        <w:t xml:space="preserve"> </w:t>
      </w:r>
      <w:proofErr w:type="gramStart"/>
      <w:r w:rsidRPr="009872D5">
        <w:rPr>
          <w:rFonts w:ascii="PT Astra Serif" w:eastAsia="Times New Roman" w:hAnsi="PT Astra Serif" w:cs="Times New Roman"/>
          <w:kern w:val="1"/>
          <w:sz w:val="24"/>
          <w:szCs w:val="24"/>
          <w:lang w:eastAsia="ar-SA"/>
        </w:rPr>
        <w:t>Ханты - Мансийский автономный округ - Югра, г. Югорск,  ул. Титова (в районе перекрестка с</w:t>
      </w:r>
      <w:r w:rsidR="00EF239B">
        <w:rPr>
          <w:rFonts w:ascii="PT Astra Serif" w:eastAsia="Times New Roman" w:hAnsi="PT Astra Serif" w:cs="Times New Roman"/>
          <w:kern w:val="1"/>
          <w:sz w:val="24"/>
          <w:szCs w:val="24"/>
          <w:lang w:eastAsia="ar-SA"/>
        </w:rPr>
        <w:t xml:space="preserve"> ул. Механизаторов), ул. Ленина</w:t>
      </w:r>
      <w:bookmarkStart w:id="6" w:name="_GoBack"/>
      <w:bookmarkEnd w:id="6"/>
      <w:r w:rsidR="00B2017C">
        <w:rPr>
          <w:rFonts w:ascii="PT Astra Serif" w:eastAsia="Times New Roman" w:hAnsi="PT Astra Serif" w:cs="Times New Roman"/>
          <w:kern w:val="1"/>
          <w:sz w:val="24"/>
          <w:szCs w:val="24"/>
          <w:lang w:eastAsia="ar-SA"/>
        </w:rPr>
        <w:t>.</w:t>
      </w:r>
      <w:proofErr w:type="gramEnd"/>
    </w:p>
    <w:p w:rsidR="009872D5" w:rsidRPr="009872D5" w:rsidRDefault="009872D5" w:rsidP="009872D5">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9872D5">
        <w:rPr>
          <w:rFonts w:ascii="PT Astra Serif" w:eastAsia="Times New Roman" w:hAnsi="PT Astra Serif" w:cs="Times New Roman"/>
          <w:b/>
          <w:kern w:val="2"/>
          <w:sz w:val="24"/>
          <w:szCs w:val="24"/>
          <w:u w:val="single"/>
          <w:lang w:eastAsia="ar-SA"/>
        </w:rPr>
        <w:t>Срок выполнения работ:</w:t>
      </w:r>
    </w:p>
    <w:p w:rsidR="009872D5" w:rsidRPr="009872D5" w:rsidRDefault="009872D5" w:rsidP="009872D5">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7" w:name="_Ref166442569"/>
      <w:r w:rsidRPr="009872D5">
        <w:rPr>
          <w:rFonts w:ascii="PT Astra Serif" w:eastAsia="Times New Roman" w:hAnsi="PT Astra Serif" w:cs="Times New Roman"/>
          <w:kern w:val="1"/>
          <w:sz w:val="24"/>
          <w:szCs w:val="24"/>
          <w:lang w:eastAsia="ar-SA"/>
        </w:rPr>
        <w:t xml:space="preserve">-  начало: </w:t>
      </w:r>
      <w:proofErr w:type="gramStart"/>
      <w:r w:rsidRPr="009872D5">
        <w:rPr>
          <w:rFonts w:ascii="PT Astra Serif" w:eastAsia="Times New Roman" w:hAnsi="PT Astra Serif" w:cs="Times New Roman"/>
          <w:kern w:val="1"/>
          <w:sz w:val="24"/>
          <w:szCs w:val="24"/>
          <w:lang w:eastAsia="ar-SA"/>
        </w:rPr>
        <w:t>с даты заключения</w:t>
      </w:r>
      <w:proofErr w:type="gramEnd"/>
      <w:r w:rsidRPr="009872D5">
        <w:rPr>
          <w:rFonts w:ascii="PT Astra Serif" w:eastAsia="Times New Roman" w:hAnsi="PT Astra Serif" w:cs="Times New Roman"/>
          <w:kern w:val="1"/>
          <w:sz w:val="24"/>
          <w:szCs w:val="24"/>
          <w:lang w:eastAsia="ar-SA"/>
        </w:rPr>
        <w:t xml:space="preserve"> муниципального контракта;</w:t>
      </w:r>
    </w:p>
    <w:p w:rsidR="009872D5" w:rsidRPr="009872D5" w:rsidRDefault="009872D5" w:rsidP="009872D5">
      <w:pPr>
        <w:tabs>
          <w:tab w:val="num" w:pos="148"/>
        </w:tabs>
        <w:suppressAutoHyphens/>
        <w:autoSpaceDE w:val="0"/>
        <w:autoSpaceDN w:val="0"/>
        <w:adjustRightInd w:val="0"/>
        <w:spacing w:after="0" w:line="240" w:lineRule="auto"/>
        <w:ind w:left="6" w:hanging="6"/>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kern w:val="1"/>
          <w:sz w:val="24"/>
          <w:szCs w:val="24"/>
          <w:lang w:eastAsia="ar-SA"/>
        </w:rPr>
        <w:t>-  окончание: 20 октября 2024 года.</w:t>
      </w:r>
    </w:p>
    <w:p w:rsidR="009872D5" w:rsidRPr="009872D5" w:rsidRDefault="009872D5" w:rsidP="009872D5">
      <w:pPr>
        <w:tabs>
          <w:tab w:val="num" w:pos="148"/>
        </w:tabs>
        <w:suppressAutoHyphens/>
        <w:autoSpaceDE w:val="0"/>
        <w:autoSpaceDN w:val="0"/>
        <w:adjustRightInd w:val="0"/>
        <w:spacing w:after="0" w:line="240" w:lineRule="auto"/>
        <w:jc w:val="both"/>
        <w:rPr>
          <w:rFonts w:ascii="PT Astra Serif" w:eastAsia="Times New Roman" w:hAnsi="PT Astra Serif" w:cs="Times New Roman"/>
          <w:bCs/>
          <w:kern w:val="1"/>
          <w:sz w:val="24"/>
          <w:szCs w:val="24"/>
          <w:lang w:eastAsia="ar-SA"/>
        </w:rPr>
      </w:pPr>
      <w:r w:rsidRPr="009872D5">
        <w:rPr>
          <w:rFonts w:ascii="PT Astra Serif" w:eastAsia="Times New Roman" w:hAnsi="PT Astra Serif" w:cs="Times New Roman"/>
          <w:kern w:val="1"/>
          <w:sz w:val="24"/>
          <w:szCs w:val="24"/>
          <w:lang w:eastAsia="ar-SA"/>
        </w:rPr>
        <w:t xml:space="preserve">Срок исполнения контракта </w:t>
      </w:r>
      <w:proofErr w:type="gramStart"/>
      <w:r w:rsidRPr="009872D5">
        <w:rPr>
          <w:rFonts w:ascii="PT Astra Serif" w:eastAsia="Times New Roman" w:hAnsi="PT Astra Serif" w:cs="Times New Roman"/>
          <w:kern w:val="1"/>
          <w:sz w:val="24"/>
          <w:szCs w:val="24"/>
          <w:lang w:eastAsia="ar-SA"/>
        </w:rPr>
        <w:t>с даты заключения</w:t>
      </w:r>
      <w:proofErr w:type="gramEnd"/>
      <w:r w:rsidRPr="009872D5">
        <w:rPr>
          <w:rFonts w:ascii="PT Astra Serif" w:eastAsia="Times New Roman" w:hAnsi="PT Astra Serif" w:cs="Times New Roman"/>
          <w:kern w:val="1"/>
          <w:sz w:val="24"/>
          <w:szCs w:val="24"/>
          <w:lang w:eastAsia="ar-SA"/>
        </w:rPr>
        <w:t xml:space="preserve"> муниципального контракта по 26.11.2024.</w:t>
      </w:r>
      <w:r w:rsidRPr="009872D5">
        <w:rPr>
          <w:rFonts w:ascii="PT Astra Serif" w:eastAsia="Times New Roman" w:hAnsi="PT Astra Serif" w:cs="Times New Roman"/>
          <w:bCs/>
          <w:kern w:val="1"/>
          <w:sz w:val="24"/>
          <w:szCs w:val="24"/>
          <w:lang w:eastAsia="ar-SA"/>
        </w:rPr>
        <w:t xml:space="preserve"> </w:t>
      </w:r>
    </w:p>
    <w:p w:rsidR="009872D5" w:rsidRPr="009872D5" w:rsidRDefault="009872D5" w:rsidP="009872D5">
      <w:pPr>
        <w:suppressAutoHyphens/>
        <w:spacing w:after="0" w:line="240" w:lineRule="auto"/>
        <w:ind w:firstLine="709"/>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9872D5">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9872D5">
        <w:rPr>
          <w:rFonts w:ascii="PT Astra Serif" w:eastAsia="Times New Roman" w:hAnsi="PT Astra Serif" w:cs="Times New Roman"/>
          <w:bCs/>
          <w:kern w:val="1"/>
          <w:sz w:val="24"/>
          <w:szCs w:val="24"/>
          <w:lang w:eastAsia="ar-SA"/>
        </w:rPr>
        <w:t xml:space="preserve"> либо без НДС </w:t>
      </w:r>
      <w:r w:rsidRPr="009872D5">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7"/>
    <w:p w:rsidR="009872D5" w:rsidRPr="009872D5" w:rsidRDefault="009872D5" w:rsidP="009872D5">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9872D5">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9872D5" w:rsidRPr="009872D5" w:rsidRDefault="009872D5" w:rsidP="009872D5">
      <w:pPr>
        <w:suppressAutoHyphens/>
        <w:spacing w:after="0" w:line="240" w:lineRule="auto"/>
        <w:ind w:firstLine="709"/>
        <w:jc w:val="both"/>
        <w:rPr>
          <w:rFonts w:ascii="PT Astra Serif" w:eastAsia="Calibri" w:hAnsi="PT Astra Serif" w:cs="Times New Roman"/>
          <w:sz w:val="24"/>
          <w:szCs w:val="24"/>
          <w:lang w:eastAsia="ru-RU"/>
        </w:rPr>
      </w:pPr>
      <w:r w:rsidRPr="009872D5">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872D5" w:rsidRPr="009872D5" w:rsidRDefault="009872D5" w:rsidP="009872D5">
      <w:pPr>
        <w:suppressAutoHyphens/>
        <w:spacing w:after="0" w:line="240" w:lineRule="auto"/>
        <w:ind w:firstLine="709"/>
        <w:jc w:val="both"/>
        <w:rPr>
          <w:rFonts w:ascii="PT Astra Serif" w:eastAsia="Times New Roman" w:hAnsi="PT Astra Serif" w:cs="Times New Roman"/>
          <w:kern w:val="1"/>
          <w:sz w:val="24"/>
          <w:szCs w:val="24"/>
          <w:lang w:eastAsia="ar-SA"/>
        </w:rPr>
      </w:pPr>
      <w:r w:rsidRPr="009872D5">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9872D5" w:rsidRPr="009872D5" w:rsidRDefault="009872D5" w:rsidP="009872D5">
      <w:pPr>
        <w:suppressAutoHyphens/>
        <w:spacing w:after="0" w:line="240" w:lineRule="auto"/>
        <w:ind w:firstLine="709"/>
        <w:jc w:val="both"/>
        <w:rPr>
          <w:rFonts w:ascii="PT Astra Serif" w:eastAsia="Calibri" w:hAnsi="PT Astra Serif" w:cs="Times New Roman"/>
          <w:sz w:val="24"/>
          <w:szCs w:val="24"/>
          <w:lang w:eastAsia="ru-RU"/>
        </w:rPr>
      </w:pPr>
      <w:r w:rsidRPr="009872D5">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9872D5" w:rsidRPr="009872D5" w:rsidRDefault="009872D5" w:rsidP="009872D5">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kern w:val="1"/>
          <w:sz w:val="24"/>
          <w:szCs w:val="24"/>
          <w:lang w:eastAsia="ar-SA"/>
        </w:rPr>
        <w:t xml:space="preserve">Гарантийный срок на выполненные работы и искусственные дорожные неровности устанавливается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9872D5" w:rsidRPr="009872D5" w:rsidRDefault="009872D5" w:rsidP="009872D5">
      <w:pPr>
        <w:widowControl w:val="0"/>
        <w:shd w:val="clear" w:color="auto" w:fill="FFFFFF"/>
        <w:suppressAutoHyphens/>
        <w:spacing w:after="0" w:line="240" w:lineRule="auto"/>
        <w:ind w:firstLine="708"/>
        <w:jc w:val="both"/>
        <w:rPr>
          <w:rFonts w:ascii="PT Astra Serif" w:eastAsia="Arial" w:hAnsi="PT Astra Serif" w:cs="Times New Roman"/>
          <w:kern w:val="1"/>
          <w:sz w:val="24"/>
          <w:szCs w:val="24"/>
          <w:lang w:eastAsia="zh-CN"/>
        </w:rPr>
      </w:pPr>
      <w:r w:rsidRPr="009872D5">
        <w:rPr>
          <w:rFonts w:ascii="PT Astra Serif" w:eastAsia="Arial" w:hAnsi="PT Astra Serif" w:cs="Times New Roman"/>
          <w:kern w:val="1"/>
          <w:sz w:val="24"/>
          <w:szCs w:val="24"/>
          <w:lang w:eastAsia="zh-CN"/>
        </w:rPr>
        <w:t xml:space="preserve">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красками (эмалями) -  </w:t>
      </w:r>
      <w:r w:rsidRPr="009872D5">
        <w:rPr>
          <w:rFonts w:ascii="PT Astra Serif" w:eastAsia="Times New Roman" w:hAnsi="PT Astra Serif" w:cs="Times New Roman"/>
          <w:kern w:val="1"/>
          <w:sz w:val="24"/>
          <w:szCs w:val="24"/>
          <w:lang w:eastAsia="ar-SA"/>
        </w:rPr>
        <w:t>3 (три) календарных месяца</w:t>
      </w:r>
      <w:r w:rsidRPr="009872D5">
        <w:rPr>
          <w:rFonts w:ascii="PT Astra Serif" w:eastAsia="Arial" w:hAnsi="PT Astra Serif" w:cs="Times New Roman"/>
          <w:kern w:val="1"/>
          <w:sz w:val="24"/>
          <w:szCs w:val="24"/>
          <w:lang w:eastAsia="zh-CN"/>
        </w:rPr>
        <w:t xml:space="preserve"> </w:t>
      </w:r>
      <w:r w:rsidRPr="009872D5">
        <w:rPr>
          <w:rFonts w:ascii="PT Astra Serif" w:eastAsia="Times New Roman" w:hAnsi="PT Astra Serif" w:cs="Times New Roman"/>
          <w:kern w:val="1"/>
          <w:sz w:val="24"/>
          <w:szCs w:val="24"/>
          <w:lang w:eastAsia="ar-SA"/>
        </w:rPr>
        <w:t>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872D5" w:rsidRPr="009872D5" w:rsidRDefault="009872D5" w:rsidP="009872D5">
      <w:pPr>
        <w:widowControl w:val="0"/>
        <w:shd w:val="clear" w:color="auto" w:fill="FFFFFF"/>
        <w:suppressAutoHyphens/>
        <w:spacing w:after="0" w:line="240" w:lineRule="auto"/>
        <w:ind w:firstLine="708"/>
        <w:jc w:val="both"/>
        <w:rPr>
          <w:rFonts w:ascii="PT Astra Serif" w:eastAsia="Arial" w:hAnsi="PT Astra Serif" w:cs="Times New Roman"/>
          <w:kern w:val="1"/>
          <w:sz w:val="24"/>
          <w:szCs w:val="24"/>
          <w:lang w:eastAsia="zh-CN"/>
        </w:rPr>
      </w:pPr>
      <w:r w:rsidRPr="009872D5">
        <w:rPr>
          <w:rFonts w:ascii="PT Astra Serif" w:eastAsia="Arial" w:hAnsi="PT Astra Serif" w:cs="Times New Roman"/>
          <w:kern w:val="1"/>
          <w:sz w:val="24"/>
          <w:szCs w:val="24"/>
          <w:lang w:eastAsia="zh-CN"/>
        </w:rPr>
        <w:t xml:space="preserve">Гарантия на дорожные знаки с применением </w:t>
      </w:r>
      <w:proofErr w:type="spellStart"/>
      <w:r w:rsidRPr="009872D5">
        <w:rPr>
          <w:rFonts w:ascii="PT Astra Serif" w:eastAsia="Arial" w:hAnsi="PT Astra Serif" w:cs="Times New Roman"/>
          <w:kern w:val="1"/>
          <w:sz w:val="24"/>
          <w:szCs w:val="24"/>
          <w:lang w:eastAsia="zh-CN"/>
        </w:rPr>
        <w:t>световозвращающего</w:t>
      </w:r>
      <w:proofErr w:type="spellEnd"/>
      <w:r w:rsidRPr="009872D5">
        <w:rPr>
          <w:rFonts w:ascii="PT Astra Serif" w:eastAsia="Arial" w:hAnsi="PT Astra Serif" w:cs="Times New Roman"/>
          <w:kern w:val="1"/>
          <w:sz w:val="24"/>
          <w:szCs w:val="24"/>
          <w:lang w:eastAsia="zh-CN"/>
        </w:rPr>
        <w:t xml:space="preserve"> материала -  60 (шестьдесят) календарных месяца </w:t>
      </w:r>
      <w:r w:rsidRPr="009872D5">
        <w:rPr>
          <w:rFonts w:ascii="PT Astra Serif" w:eastAsia="Times New Roman" w:hAnsi="PT Astra Serif" w:cs="Times New Roman"/>
          <w:kern w:val="1"/>
          <w:sz w:val="24"/>
          <w:szCs w:val="24"/>
          <w:lang w:eastAsia="ar-SA"/>
        </w:rPr>
        <w:t>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872D5" w:rsidRPr="009872D5" w:rsidRDefault="009872D5" w:rsidP="009872D5">
      <w:pPr>
        <w:suppressAutoHyphens/>
        <w:spacing w:after="0" w:line="240" w:lineRule="auto"/>
        <w:ind w:firstLine="709"/>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kern w:val="1"/>
          <w:sz w:val="24"/>
          <w:szCs w:val="24"/>
          <w:lang w:eastAsia="ar-SA"/>
        </w:rPr>
        <w:t xml:space="preserve">Работы по нанесению горизонтальной дорожной разметки производить в соответствии с требованиями ГОСТ </w:t>
      </w:r>
      <w:proofErr w:type="gramStart"/>
      <w:r w:rsidRPr="009872D5">
        <w:rPr>
          <w:rFonts w:ascii="PT Astra Serif" w:eastAsia="Times New Roman" w:hAnsi="PT Astra Serif" w:cs="Times New Roman"/>
          <w:kern w:val="1"/>
          <w:sz w:val="24"/>
          <w:szCs w:val="24"/>
          <w:lang w:eastAsia="ar-SA"/>
        </w:rPr>
        <w:t>Р</w:t>
      </w:r>
      <w:proofErr w:type="gramEnd"/>
      <w:r w:rsidRPr="009872D5">
        <w:rPr>
          <w:rFonts w:ascii="PT Astra Serif" w:eastAsia="Times New Roman" w:hAnsi="PT Astra Serif" w:cs="Times New Roman"/>
          <w:kern w:val="1"/>
          <w:sz w:val="24"/>
          <w:szCs w:val="24"/>
          <w:lang w:eastAsia="ar-SA"/>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872D5" w:rsidRPr="009872D5" w:rsidRDefault="009872D5" w:rsidP="009872D5">
      <w:pPr>
        <w:suppressAutoHyphens/>
        <w:spacing w:after="0" w:line="240" w:lineRule="auto"/>
        <w:ind w:firstLine="708"/>
        <w:jc w:val="both"/>
        <w:rPr>
          <w:rFonts w:ascii="PT Astra Serif" w:eastAsia="Times New Roman" w:hAnsi="PT Astra Serif" w:cs="Times New Roman"/>
          <w:color w:val="000000"/>
          <w:kern w:val="1"/>
          <w:sz w:val="24"/>
          <w:szCs w:val="24"/>
          <w:lang w:eastAsia="ar-SA"/>
        </w:rPr>
      </w:pPr>
      <w:r w:rsidRPr="009872D5">
        <w:rPr>
          <w:rFonts w:ascii="PT Astra Serif" w:eastAsia="Times New Roman" w:hAnsi="PT Astra Serif" w:cs="Times New Roman"/>
          <w:color w:val="000000"/>
          <w:kern w:val="1"/>
          <w:sz w:val="24"/>
          <w:szCs w:val="24"/>
          <w:lang w:eastAsia="ar-SA"/>
        </w:rPr>
        <w:t>Год изготовления применяемой краски (эмали)  для нанесения дорожной разметки, должен быть не ранее 2024 года.</w:t>
      </w:r>
    </w:p>
    <w:p w:rsidR="009872D5" w:rsidRPr="009872D5" w:rsidRDefault="009872D5" w:rsidP="009872D5">
      <w:pPr>
        <w:widowControl w:val="0"/>
        <w:shd w:val="clear" w:color="auto" w:fill="FFFFFF"/>
        <w:suppressAutoHyphens/>
        <w:spacing w:after="0" w:line="240" w:lineRule="auto"/>
        <w:ind w:firstLine="708"/>
        <w:jc w:val="both"/>
        <w:rPr>
          <w:rFonts w:ascii="PT Astra Serif" w:eastAsia="Arial" w:hAnsi="PT Astra Serif" w:cs="Times New Roman"/>
          <w:kern w:val="1"/>
          <w:sz w:val="24"/>
          <w:szCs w:val="24"/>
          <w:lang w:eastAsia="zh-CN"/>
        </w:rPr>
      </w:pPr>
      <w:r w:rsidRPr="009872D5">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9872D5">
        <w:rPr>
          <w:rFonts w:ascii="PT Astra Serif" w:eastAsia="Arial" w:hAnsi="PT Astra Serif" w:cs="Times New Roman"/>
          <w:kern w:val="1"/>
          <w:sz w:val="24"/>
          <w:szCs w:val="24"/>
          <w:lang w:eastAsia="zh-CN"/>
        </w:rPr>
        <w:t>Климатическое исполнение оборудования и материалов должно соответствовать региону и условиям его применения.</w:t>
      </w:r>
    </w:p>
    <w:p w:rsidR="009872D5" w:rsidRPr="009872D5" w:rsidRDefault="009872D5" w:rsidP="009872D5">
      <w:pPr>
        <w:shd w:val="clear" w:color="auto" w:fill="FFFFFF"/>
        <w:suppressAutoHyphens/>
        <w:spacing w:after="0" w:line="240" w:lineRule="auto"/>
        <w:ind w:left="15"/>
        <w:jc w:val="both"/>
        <w:rPr>
          <w:rFonts w:ascii="PT Astra Serif" w:eastAsia="Calibri" w:hAnsi="PT Astra Serif" w:cs="Times New Roman"/>
          <w:iCs/>
          <w:kern w:val="1"/>
          <w:sz w:val="24"/>
          <w:szCs w:val="24"/>
        </w:rPr>
      </w:pPr>
      <w:r w:rsidRPr="009872D5">
        <w:rPr>
          <w:rFonts w:ascii="PT Astra Serif" w:eastAsia="Times New Roman" w:hAnsi="PT Astra Serif" w:cs="Times New Roman"/>
          <w:kern w:val="1"/>
          <w:sz w:val="24"/>
          <w:szCs w:val="24"/>
          <w:lang w:eastAsia="ar-SA"/>
        </w:rPr>
        <w:tab/>
      </w:r>
      <w:r w:rsidRPr="009872D5">
        <w:rPr>
          <w:rFonts w:ascii="PT Astra Serif" w:eastAsia="Calibri" w:hAnsi="PT Astra Serif" w:cs="Times New Roman"/>
          <w:sz w:val="24"/>
          <w:szCs w:val="24"/>
        </w:rPr>
        <w:t xml:space="preserve">При производстве  работ руководствоваться требованиями </w:t>
      </w:r>
      <w:r w:rsidRPr="009872D5">
        <w:rPr>
          <w:rFonts w:ascii="PT Astra Serif" w:eastAsia="Calibri" w:hAnsi="PT Astra Serif" w:cs="Times New Roman"/>
          <w:iCs/>
          <w:kern w:val="1"/>
          <w:sz w:val="24"/>
          <w:szCs w:val="24"/>
        </w:rPr>
        <w:t>правил охраны труда, правила пожарной и технической безопасности в соответствии с законодательными актами Российской Федерации.</w:t>
      </w:r>
    </w:p>
    <w:p w:rsidR="009872D5" w:rsidRPr="009872D5" w:rsidRDefault="009872D5" w:rsidP="009872D5">
      <w:pPr>
        <w:suppressAutoHyphens/>
        <w:spacing w:after="60" w:line="240" w:lineRule="auto"/>
        <w:ind w:firstLine="708"/>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kern w:val="1"/>
          <w:sz w:val="24"/>
          <w:szCs w:val="24"/>
          <w:lang w:eastAsia="ar-SA"/>
        </w:rPr>
        <w:t xml:space="preserve">Работы должны быть выполнены согласно норм ГОСТа </w:t>
      </w:r>
      <w:proofErr w:type="gramStart"/>
      <w:r w:rsidRPr="009872D5">
        <w:rPr>
          <w:rFonts w:ascii="PT Astra Serif" w:eastAsia="Times New Roman" w:hAnsi="PT Astra Serif" w:cs="Times New Roman"/>
          <w:kern w:val="1"/>
          <w:sz w:val="24"/>
          <w:szCs w:val="24"/>
          <w:lang w:eastAsia="ar-SA"/>
        </w:rPr>
        <w:t>Р</w:t>
      </w:r>
      <w:proofErr w:type="gramEnd"/>
      <w:r w:rsidRPr="009872D5">
        <w:rPr>
          <w:rFonts w:ascii="PT Astra Serif" w:eastAsia="Times New Roman" w:hAnsi="PT Astra Serif" w:cs="Times New Roman"/>
          <w:kern w:val="1"/>
          <w:sz w:val="24"/>
          <w:szCs w:val="24"/>
          <w:lang w:eastAsia="ar-SA"/>
        </w:rPr>
        <w:t xml:space="preserve"> 50597-2017 </w:t>
      </w:r>
      <w:r w:rsidRPr="009872D5">
        <w:rPr>
          <w:rFonts w:ascii="PT Astra Serif" w:eastAsia="Times New Roman" w:hAnsi="PT Astra Serif" w:cs="Times New Roman"/>
          <w:color w:val="000000"/>
          <w:kern w:val="1"/>
          <w:sz w:val="24"/>
          <w:szCs w:val="24"/>
          <w:lang w:eastAsia="ar-SA"/>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9872D5">
        <w:rPr>
          <w:rFonts w:ascii="PT Astra Serif" w:eastAsia="Times New Roman" w:hAnsi="PT Astra Serif" w:cs="Times New Roman"/>
          <w:kern w:val="1"/>
          <w:sz w:val="24"/>
          <w:szCs w:val="24"/>
          <w:lang w:eastAsia="ar-SA"/>
        </w:rPr>
        <w:t xml:space="preserve">, и следующих требований: Свод правил СП 78.13330.2012; Федеральный закон «Технический регламент о безопасности зданий и сооружений» от 30.12.2009 № 384-ФЗ; ГОСТ </w:t>
      </w:r>
      <w:proofErr w:type="gramStart"/>
      <w:r w:rsidRPr="009872D5">
        <w:rPr>
          <w:rFonts w:ascii="PT Astra Serif" w:eastAsia="Times New Roman" w:hAnsi="PT Astra Serif" w:cs="Times New Roman"/>
          <w:kern w:val="1"/>
          <w:sz w:val="24"/>
          <w:szCs w:val="24"/>
          <w:lang w:eastAsia="ar-SA"/>
        </w:rPr>
        <w:t>Р</w:t>
      </w:r>
      <w:proofErr w:type="gramEnd"/>
      <w:r w:rsidRPr="009872D5">
        <w:rPr>
          <w:rFonts w:ascii="PT Astra Serif" w:eastAsia="Times New Roman" w:hAnsi="PT Astra Serif" w:cs="Times New Roman"/>
          <w:kern w:val="1"/>
          <w:sz w:val="24"/>
          <w:szCs w:val="24"/>
          <w:lang w:eastAsia="ar-SA"/>
        </w:rPr>
        <w:t xml:space="preserve"> 52290-2004 «Технические средства организации дорожного движения. Знаки дорожные. Общие технические требования (с изменением № 1); ГОСТ </w:t>
      </w:r>
      <w:proofErr w:type="gramStart"/>
      <w:r w:rsidRPr="009872D5">
        <w:rPr>
          <w:rFonts w:ascii="PT Astra Serif" w:eastAsia="Times New Roman" w:hAnsi="PT Astra Serif" w:cs="Times New Roman"/>
          <w:kern w:val="1"/>
          <w:sz w:val="24"/>
          <w:szCs w:val="24"/>
          <w:lang w:eastAsia="ar-SA"/>
        </w:rPr>
        <w:t>Р</w:t>
      </w:r>
      <w:proofErr w:type="gramEnd"/>
      <w:r w:rsidRPr="009872D5">
        <w:rPr>
          <w:rFonts w:ascii="PT Astra Serif" w:eastAsia="Times New Roman" w:hAnsi="PT Astra Serif" w:cs="Times New Roman"/>
          <w:kern w:val="1"/>
          <w:sz w:val="24"/>
          <w:szCs w:val="24"/>
          <w:lang w:eastAsia="ar-SA"/>
        </w:rPr>
        <w:t xml:space="preserve"> 52605-2006 </w:t>
      </w:r>
      <w:r w:rsidRPr="009872D5">
        <w:rPr>
          <w:rFonts w:ascii="PT Astra Serif" w:eastAsia="Times New Roman" w:hAnsi="PT Astra Serif" w:cs="Times New Roman"/>
          <w:kern w:val="1"/>
          <w:sz w:val="24"/>
          <w:szCs w:val="24"/>
          <w:lang w:eastAsia="ar-SA"/>
        </w:rPr>
        <w:lastRenderedPageBreak/>
        <w:t>«Технические средства организации дорожного движения. Искусственные неровности. Общие технические требования</w:t>
      </w:r>
      <w:proofErr w:type="gramStart"/>
      <w:r w:rsidRPr="009872D5">
        <w:rPr>
          <w:rFonts w:ascii="PT Astra Serif" w:eastAsia="Times New Roman" w:hAnsi="PT Astra Serif" w:cs="Times New Roman"/>
          <w:kern w:val="1"/>
          <w:sz w:val="24"/>
          <w:szCs w:val="24"/>
          <w:lang w:eastAsia="ar-SA"/>
        </w:rPr>
        <w:t>.»</w:t>
      </w:r>
      <w:proofErr w:type="gramEnd"/>
    </w:p>
    <w:p w:rsidR="009872D5" w:rsidRPr="009872D5" w:rsidRDefault="009872D5" w:rsidP="009872D5">
      <w:pPr>
        <w:spacing w:after="0" w:line="240" w:lineRule="auto"/>
        <w:ind w:firstLine="567"/>
        <w:jc w:val="both"/>
        <w:rPr>
          <w:rFonts w:ascii="PT Astra Serif" w:eastAsia="Times New Roman" w:hAnsi="PT Astra Serif" w:cs="Times New Roman"/>
          <w:color w:val="000000"/>
          <w:sz w:val="24"/>
          <w:szCs w:val="24"/>
          <w:lang w:eastAsia="ru-RU"/>
        </w:rPr>
      </w:pPr>
      <w:r w:rsidRPr="009872D5">
        <w:rPr>
          <w:rFonts w:ascii="PT Astra Serif" w:eastAsia="Times New Roman" w:hAnsi="PT Astra Serif" w:cs="Times New Roman"/>
          <w:color w:val="000000"/>
          <w:sz w:val="24"/>
          <w:szCs w:val="24"/>
          <w:lang w:eastAsia="ru-RU"/>
        </w:rPr>
        <w:t xml:space="preserve"> Выполнение сопутствующих работ (погрузка, разгрузка) Подрядчиком осуществляется за свой счет. </w:t>
      </w:r>
    </w:p>
    <w:p w:rsidR="009872D5" w:rsidRPr="009872D5" w:rsidRDefault="009872D5" w:rsidP="009872D5">
      <w:pPr>
        <w:suppressAutoHyphens/>
        <w:spacing w:after="0" w:line="240" w:lineRule="auto"/>
        <w:ind w:firstLine="708"/>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kern w:val="1"/>
          <w:sz w:val="24"/>
          <w:szCs w:val="24"/>
          <w:lang w:eastAsia="ar-SA"/>
        </w:rPr>
        <w:t xml:space="preserve">При производстве работ должны соблюдаться требования по обеспечению безопасности дорожного движения. Подрядчик </w:t>
      </w:r>
      <w:proofErr w:type="gramStart"/>
      <w:r w:rsidRPr="009872D5">
        <w:rPr>
          <w:rFonts w:ascii="PT Astra Serif" w:eastAsia="Times New Roman" w:hAnsi="PT Astra Serif" w:cs="Times New Roman"/>
          <w:kern w:val="1"/>
          <w:sz w:val="24"/>
          <w:szCs w:val="24"/>
          <w:lang w:eastAsia="ar-SA"/>
        </w:rPr>
        <w:t>согласовывает схему ограждения мест производства работ с Муниципальным заказчиком и несет</w:t>
      </w:r>
      <w:proofErr w:type="gramEnd"/>
      <w:r w:rsidRPr="009872D5">
        <w:rPr>
          <w:rFonts w:ascii="PT Astra Serif" w:eastAsia="Times New Roman" w:hAnsi="PT Astra Serif" w:cs="Times New Roman"/>
          <w:kern w:val="1"/>
          <w:sz w:val="24"/>
          <w:szCs w:val="24"/>
          <w:lang w:eastAsia="ar-SA"/>
        </w:rPr>
        <w:t xml:space="preserve"> ответственность за безопасность движения в зоне производства работ.</w:t>
      </w:r>
    </w:p>
    <w:p w:rsidR="009872D5" w:rsidRPr="009872D5" w:rsidRDefault="009872D5" w:rsidP="009872D5">
      <w:pPr>
        <w:suppressAutoHyphens/>
        <w:spacing w:after="0" w:line="240" w:lineRule="auto"/>
        <w:ind w:firstLine="709"/>
        <w:jc w:val="both"/>
        <w:rPr>
          <w:rFonts w:ascii="PT Astra Serif" w:eastAsia="Andale Sans UI" w:hAnsi="PT Astra Serif" w:cs="Tahoma"/>
          <w:i/>
          <w:kern w:val="2"/>
          <w:lang w:eastAsia="fa-IR" w:bidi="fa-IR"/>
        </w:rPr>
      </w:pPr>
      <w:r w:rsidRPr="009872D5">
        <w:rPr>
          <w:rFonts w:ascii="PT Astra Serif" w:eastAsia="Times New Roman" w:hAnsi="PT Astra Serif" w:cs="Times New Roman"/>
          <w:kern w:val="1"/>
          <w:lang w:eastAsia="ar-SA"/>
        </w:rPr>
        <w:t>Указанные товарные знаки в описании объекта закупки (техническом задании)</w:t>
      </w:r>
      <w:r w:rsidRPr="009872D5">
        <w:rPr>
          <w:rFonts w:ascii="PT Astra Serif" w:eastAsia="Andale Sans UI" w:hAnsi="PT Astra Serif" w:cs="Tahoma"/>
          <w:i/>
          <w:kern w:val="2"/>
          <w:lang w:eastAsia="fa-IR" w:bidi="fa-IR"/>
        </w:rPr>
        <w:t>, следует считать сопровождающимися словами «или эквивалент».</w:t>
      </w:r>
    </w:p>
    <w:p w:rsidR="009872D5" w:rsidRPr="009872D5" w:rsidRDefault="009872D5" w:rsidP="009872D5">
      <w:pPr>
        <w:suppressAutoHyphens/>
        <w:spacing w:after="0" w:line="240" w:lineRule="auto"/>
        <w:ind w:firstLine="709"/>
        <w:jc w:val="both"/>
        <w:rPr>
          <w:rFonts w:ascii="PT Astra Serif" w:eastAsia="Times New Roman" w:hAnsi="PT Astra Serif" w:cs="Times New Roman"/>
          <w:kern w:val="1"/>
          <w:sz w:val="24"/>
          <w:szCs w:val="24"/>
          <w:lang w:eastAsia="ar-SA"/>
        </w:rPr>
      </w:pPr>
      <w:r w:rsidRPr="009872D5">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726"/>
        <w:gridCol w:w="6359"/>
      </w:tblGrid>
      <w:tr w:rsidR="009872D5" w:rsidRPr="009872D5" w:rsidTr="009872D5">
        <w:trPr>
          <w:jc w:val="center"/>
        </w:trPr>
        <w:tc>
          <w:tcPr>
            <w:tcW w:w="339" w:type="pct"/>
            <w:tcBorders>
              <w:top w:val="single" w:sz="4" w:space="0" w:color="auto"/>
              <w:left w:val="single" w:sz="4" w:space="0" w:color="auto"/>
              <w:bottom w:val="single" w:sz="4" w:space="0" w:color="auto"/>
              <w:right w:val="single" w:sz="4" w:space="0" w:color="auto"/>
            </w:tcBorders>
            <w:vAlign w:val="center"/>
            <w:hideMark/>
          </w:tcPr>
          <w:p w:rsidR="009872D5" w:rsidRPr="009872D5" w:rsidRDefault="009872D5" w:rsidP="009872D5">
            <w:pPr>
              <w:suppressAutoHyphens/>
              <w:spacing w:after="0" w:line="240" w:lineRule="auto"/>
              <w:jc w:val="center"/>
              <w:rPr>
                <w:rFonts w:ascii="PT Astra Serif" w:eastAsia="Times New Roman" w:hAnsi="PT Astra Serif" w:cs="Times New Roman"/>
                <w:b/>
                <w:kern w:val="2"/>
                <w:sz w:val="24"/>
                <w:szCs w:val="24"/>
                <w:lang w:eastAsia="ar-SA"/>
              </w:rPr>
            </w:pPr>
            <w:r w:rsidRPr="009872D5">
              <w:rPr>
                <w:rFonts w:ascii="PT Astra Serif" w:eastAsia="Times New Roman" w:hAnsi="PT Astra Serif" w:cs="Times New Roman"/>
                <w:b/>
                <w:kern w:val="1"/>
                <w:sz w:val="24"/>
                <w:szCs w:val="24"/>
                <w:lang w:eastAsia="ar-SA"/>
              </w:rPr>
              <w:t>№ п\</w:t>
            </w:r>
            <w:proofErr w:type="gramStart"/>
            <w:r w:rsidRPr="009872D5">
              <w:rPr>
                <w:rFonts w:ascii="PT Astra Serif" w:eastAsia="Times New Roman" w:hAnsi="PT Astra Serif" w:cs="Times New Roman"/>
                <w:b/>
                <w:kern w:val="1"/>
                <w:sz w:val="24"/>
                <w:szCs w:val="24"/>
                <w:lang w:eastAsia="ar-SA"/>
              </w:rPr>
              <w:t>п</w:t>
            </w:r>
            <w:proofErr w:type="gramEnd"/>
          </w:p>
        </w:tc>
        <w:tc>
          <w:tcPr>
            <w:tcW w:w="1722" w:type="pct"/>
            <w:tcBorders>
              <w:top w:val="single" w:sz="4" w:space="0" w:color="auto"/>
              <w:left w:val="single" w:sz="4" w:space="0" w:color="auto"/>
              <w:bottom w:val="single" w:sz="4" w:space="0" w:color="auto"/>
              <w:right w:val="single" w:sz="4" w:space="0" w:color="auto"/>
            </w:tcBorders>
            <w:vAlign w:val="center"/>
            <w:hideMark/>
          </w:tcPr>
          <w:p w:rsidR="009872D5" w:rsidRPr="009872D5" w:rsidRDefault="009872D5" w:rsidP="009872D5">
            <w:pPr>
              <w:suppressAutoHyphens/>
              <w:spacing w:after="0" w:line="240" w:lineRule="auto"/>
              <w:jc w:val="center"/>
              <w:rPr>
                <w:rFonts w:ascii="PT Astra Serif" w:eastAsia="Times New Roman" w:hAnsi="PT Astra Serif" w:cs="Times New Roman"/>
                <w:b/>
                <w:kern w:val="2"/>
                <w:sz w:val="24"/>
                <w:szCs w:val="24"/>
                <w:lang w:eastAsia="ar-SA"/>
              </w:rPr>
            </w:pPr>
            <w:r w:rsidRPr="009872D5">
              <w:rPr>
                <w:rFonts w:ascii="PT Astra Serif" w:eastAsia="Times New Roman" w:hAnsi="PT Astra Serif" w:cs="Times New Roman"/>
                <w:b/>
                <w:kern w:val="1"/>
                <w:sz w:val="24"/>
                <w:szCs w:val="24"/>
                <w:lang w:eastAsia="ar-SA"/>
              </w:rPr>
              <w:t>Наименование товара</w:t>
            </w:r>
          </w:p>
        </w:tc>
        <w:tc>
          <w:tcPr>
            <w:tcW w:w="2939" w:type="pct"/>
            <w:tcBorders>
              <w:top w:val="single" w:sz="4" w:space="0" w:color="auto"/>
              <w:left w:val="single" w:sz="4" w:space="0" w:color="auto"/>
              <w:bottom w:val="single" w:sz="4" w:space="0" w:color="auto"/>
              <w:right w:val="single" w:sz="4" w:space="0" w:color="auto"/>
            </w:tcBorders>
            <w:vAlign w:val="center"/>
            <w:hideMark/>
          </w:tcPr>
          <w:p w:rsidR="009872D5" w:rsidRPr="009872D5" w:rsidRDefault="009872D5" w:rsidP="009872D5">
            <w:pPr>
              <w:suppressAutoHyphens/>
              <w:spacing w:after="0" w:line="240" w:lineRule="auto"/>
              <w:jc w:val="center"/>
              <w:rPr>
                <w:rFonts w:ascii="PT Astra Serif" w:eastAsia="Times New Roman" w:hAnsi="PT Astra Serif" w:cs="Times New Roman"/>
                <w:b/>
                <w:kern w:val="2"/>
                <w:sz w:val="24"/>
                <w:szCs w:val="24"/>
                <w:lang w:eastAsia="ar-SA"/>
              </w:rPr>
            </w:pPr>
            <w:r w:rsidRPr="009872D5">
              <w:rPr>
                <w:rFonts w:ascii="PT Astra Serif" w:eastAsia="Times New Roman" w:hAnsi="PT Astra Serif" w:cs="Times New Roman"/>
                <w:b/>
                <w:kern w:val="1"/>
                <w:sz w:val="24"/>
                <w:szCs w:val="24"/>
                <w:lang w:eastAsia="ar-SA"/>
              </w:rPr>
              <w:t>Значение показателя</w:t>
            </w:r>
          </w:p>
        </w:tc>
      </w:tr>
      <w:tr w:rsidR="009872D5" w:rsidRPr="009872D5" w:rsidTr="009872D5">
        <w:trPr>
          <w:jc w:val="center"/>
        </w:trPr>
        <w:tc>
          <w:tcPr>
            <w:tcW w:w="339" w:type="pct"/>
            <w:tcBorders>
              <w:top w:val="single" w:sz="4" w:space="0" w:color="auto"/>
              <w:left w:val="single" w:sz="4" w:space="0" w:color="auto"/>
              <w:bottom w:val="single" w:sz="4" w:space="0" w:color="auto"/>
              <w:right w:val="single" w:sz="4" w:space="0" w:color="auto"/>
            </w:tcBorders>
            <w:vAlign w:val="center"/>
          </w:tcPr>
          <w:p w:rsidR="009872D5" w:rsidRPr="009872D5" w:rsidRDefault="009872D5" w:rsidP="009872D5">
            <w:pPr>
              <w:suppressAutoHyphens/>
              <w:spacing w:after="0" w:line="240" w:lineRule="auto"/>
              <w:jc w:val="center"/>
              <w:rPr>
                <w:rFonts w:ascii="PT Astra Serif" w:eastAsia="Times New Roman" w:hAnsi="PT Astra Serif" w:cs="Times New Roman"/>
                <w:kern w:val="1"/>
                <w:sz w:val="24"/>
                <w:szCs w:val="24"/>
                <w:shd w:val="clear" w:color="auto" w:fill="FFFFFF"/>
                <w:lang w:eastAsia="ar-SA"/>
              </w:rPr>
            </w:pPr>
            <w:r w:rsidRPr="009872D5">
              <w:rPr>
                <w:rFonts w:ascii="PT Astra Serif" w:eastAsia="Times New Roman" w:hAnsi="PT Astra Serif" w:cs="Times New Roman"/>
                <w:kern w:val="1"/>
                <w:sz w:val="24"/>
                <w:szCs w:val="24"/>
                <w:shd w:val="clear" w:color="auto" w:fill="FFFFFF"/>
                <w:lang w:eastAsia="ar-SA"/>
              </w:rPr>
              <w:t>1</w:t>
            </w:r>
          </w:p>
        </w:tc>
        <w:tc>
          <w:tcPr>
            <w:tcW w:w="1722" w:type="pct"/>
            <w:tcBorders>
              <w:top w:val="single" w:sz="4" w:space="0" w:color="auto"/>
              <w:left w:val="single" w:sz="4" w:space="0" w:color="auto"/>
              <w:bottom w:val="single" w:sz="4" w:space="0" w:color="auto"/>
              <w:right w:val="single" w:sz="4" w:space="0" w:color="auto"/>
            </w:tcBorders>
          </w:tcPr>
          <w:p w:rsidR="009872D5" w:rsidRPr="009872D5" w:rsidRDefault="009872D5" w:rsidP="009872D5">
            <w:pPr>
              <w:shd w:val="clear" w:color="auto" w:fill="FFFFFF"/>
              <w:suppressAutoHyphens/>
              <w:spacing w:after="0" w:line="240" w:lineRule="auto"/>
              <w:ind w:right="29"/>
              <w:jc w:val="center"/>
              <w:rPr>
                <w:rFonts w:ascii="PT Astra Serif" w:eastAsia="Calibri" w:hAnsi="PT Astra Serif" w:cs="Times New Roman"/>
                <w:kern w:val="2"/>
                <w:sz w:val="24"/>
                <w:szCs w:val="24"/>
              </w:rPr>
            </w:pPr>
          </w:p>
          <w:p w:rsidR="009872D5" w:rsidRPr="009872D5" w:rsidRDefault="009872D5" w:rsidP="009872D5">
            <w:pPr>
              <w:shd w:val="clear" w:color="auto" w:fill="FFFFFF"/>
              <w:suppressAutoHyphens/>
              <w:spacing w:after="0" w:line="240" w:lineRule="auto"/>
              <w:ind w:right="29"/>
              <w:jc w:val="center"/>
              <w:rPr>
                <w:rFonts w:ascii="PT Astra Serif" w:eastAsia="Calibri" w:hAnsi="PT Astra Serif" w:cs="Times New Roman"/>
                <w:kern w:val="1"/>
                <w:sz w:val="24"/>
                <w:szCs w:val="24"/>
              </w:rPr>
            </w:pPr>
            <w:r w:rsidRPr="009872D5">
              <w:rPr>
                <w:rFonts w:ascii="PT Astra Serif" w:eastAsia="Calibri" w:hAnsi="PT Astra Serif" w:cs="Times New Roman"/>
                <w:kern w:val="1"/>
                <w:sz w:val="24"/>
                <w:szCs w:val="24"/>
              </w:rPr>
              <w:t xml:space="preserve">Дорожный знак </w:t>
            </w:r>
          </w:p>
          <w:p w:rsidR="009872D5" w:rsidRPr="009872D5" w:rsidRDefault="009872D5" w:rsidP="009872D5">
            <w:pPr>
              <w:shd w:val="clear" w:color="auto" w:fill="FFFFFF"/>
              <w:suppressAutoHyphens/>
              <w:spacing w:after="0" w:line="240" w:lineRule="auto"/>
              <w:ind w:right="29"/>
              <w:jc w:val="center"/>
              <w:rPr>
                <w:rFonts w:ascii="PT Astra Serif" w:eastAsia="Calibri" w:hAnsi="PT Astra Serif" w:cs="Times New Roman"/>
                <w:kern w:val="1"/>
                <w:sz w:val="24"/>
                <w:szCs w:val="24"/>
              </w:rPr>
            </w:pPr>
            <w:r w:rsidRPr="009872D5">
              <w:rPr>
                <w:rFonts w:ascii="PT Astra Serif" w:eastAsia="Calibri" w:hAnsi="PT Astra Serif" w:cs="Times New Roman"/>
                <w:kern w:val="1"/>
                <w:sz w:val="24"/>
                <w:szCs w:val="24"/>
              </w:rPr>
              <w:t xml:space="preserve">5.19.1 и 5.19.2 </w:t>
            </w:r>
          </w:p>
          <w:p w:rsidR="009872D5" w:rsidRPr="009872D5" w:rsidRDefault="009872D5" w:rsidP="009872D5">
            <w:pPr>
              <w:shd w:val="clear" w:color="auto" w:fill="FFFFFF"/>
              <w:suppressAutoHyphens/>
              <w:spacing w:after="0" w:line="240" w:lineRule="auto"/>
              <w:ind w:right="29"/>
              <w:jc w:val="center"/>
              <w:rPr>
                <w:rFonts w:ascii="PT Astra Serif" w:eastAsia="Calibri" w:hAnsi="PT Astra Serif" w:cs="Times New Roman"/>
                <w:kern w:val="1"/>
                <w:sz w:val="24"/>
                <w:szCs w:val="24"/>
              </w:rPr>
            </w:pPr>
            <w:r w:rsidRPr="009872D5">
              <w:rPr>
                <w:rFonts w:ascii="PT Astra Serif" w:eastAsia="Calibri" w:hAnsi="PT Astra Serif" w:cs="Times New Roman"/>
                <w:kern w:val="1"/>
                <w:sz w:val="24"/>
                <w:szCs w:val="24"/>
              </w:rPr>
              <w:t>«Пешеходный переход»</w:t>
            </w:r>
          </w:p>
          <w:p w:rsidR="009872D5" w:rsidRPr="009872D5" w:rsidRDefault="009872D5" w:rsidP="009872D5">
            <w:pPr>
              <w:shd w:val="clear" w:color="auto" w:fill="FFFFFF"/>
              <w:suppressAutoHyphens/>
              <w:spacing w:after="0" w:line="240" w:lineRule="auto"/>
              <w:ind w:right="29"/>
              <w:jc w:val="center"/>
              <w:rPr>
                <w:rFonts w:ascii="PT Astra Serif" w:eastAsia="Calibri" w:hAnsi="PT Astra Serif" w:cs="Times New Roman"/>
                <w:color w:val="FF0000"/>
                <w:kern w:val="1"/>
                <w:sz w:val="24"/>
                <w:szCs w:val="24"/>
              </w:rPr>
            </w:pPr>
          </w:p>
          <w:p w:rsidR="009872D5" w:rsidRPr="009872D5" w:rsidRDefault="009872D5" w:rsidP="009872D5">
            <w:pPr>
              <w:shd w:val="clear" w:color="auto" w:fill="FFFFFF"/>
              <w:suppressAutoHyphens/>
              <w:spacing w:after="0" w:line="240" w:lineRule="auto"/>
              <w:ind w:right="29"/>
              <w:jc w:val="both"/>
              <w:rPr>
                <w:rFonts w:ascii="PT Astra Serif" w:eastAsia="Calibri" w:hAnsi="PT Astra Serif" w:cs="Times New Roman"/>
                <w:color w:val="FF0000"/>
                <w:kern w:val="1"/>
                <w:sz w:val="24"/>
                <w:szCs w:val="24"/>
              </w:rPr>
            </w:pPr>
            <w:r>
              <w:rPr>
                <w:rFonts w:ascii="PT Astra Serif" w:eastAsia="Times New Roman" w:hAnsi="PT Astra Serif" w:cs="Times New Roman"/>
                <w:noProof/>
                <w:kern w:val="1"/>
                <w:sz w:val="24"/>
                <w:szCs w:val="24"/>
                <w:lang w:eastAsia="ru-RU"/>
              </w:rPr>
              <w:drawing>
                <wp:inline distT="0" distB="0" distL="0" distR="0" wp14:anchorId="402E8F6D" wp14:editId="55411AF1">
                  <wp:extent cx="2200275" cy="1895475"/>
                  <wp:effectExtent l="0" t="0" r="9525" b="9525"/>
                  <wp:docPr id="3" name="Рисунок 3" descr="Дорожный знак 5.19.1 &quot;Пешеходный переход&quot; на желтом фоне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Дорожный знак 5.19.1 &quot;Пешеходный переход&quot; на желтом фоне ГОСТ"/>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9872D5" w:rsidRPr="009872D5" w:rsidRDefault="009872D5" w:rsidP="009872D5">
            <w:pPr>
              <w:shd w:val="clear" w:color="auto" w:fill="FFFFFF"/>
              <w:suppressAutoHyphens/>
              <w:spacing w:after="0" w:line="240" w:lineRule="auto"/>
              <w:ind w:right="29"/>
              <w:jc w:val="both"/>
              <w:rPr>
                <w:rFonts w:ascii="PT Astra Serif" w:eastAsia="Calibri" w:hAnsi="PT Astra Serif" w:cs="Times New Roman"/>
                <w:color w:val="FF0000"/>
                <w:kern w:val="1"/>
                <w:sz w:val="24"/>
                <w:szCs w:val="24"/>
              </w:rPr>
            </w:pPr>
          </w:p>
          <w:p w:rsidR="009872D5" w:rsidRPr="009872D5" w:rsidRDefault="009872D5" w:rsidP="009872D5">
            <w:pPr>
              <w:shd w:val="clear" w:color="auto" w:fill="FFFFFF"/>
              <w:suppressAutoHyphens/>
              <w:spacing w:after="0" w:line="240" w:lineRule="auto"/>
              <w:ind w:right="29"/>
              <w:jc w:val="both"/>
              <w:rPr>
                <w:rFonts w:ascii="PT Astra Serif" w:eastAsia="Calibri" w:hAnsi="PT Astra Serif" w:cs="Times New Roman"/>
                <w:color w:val="FF0000"/>
                <w:kern w:val="1"/>
                <w:sz w:val="24"/>
                <w:szCs w:val="24"/>
              </w:rPr>
            </w:pPr>
            <w:r>
              <w:rPr>
                <w:rFonts w:ascii="PT Astra Serif" w:eastAsia="Times New Roman" w:hAnsi="PT Astra Serif" w:cs="Times New Roman"/>
                <w:noProof/>
                <w:kern w:val="1"/>
                <w:sz w:val="24"/>
                <w:szCs w:val="24"/>
                <w:lang w:eastAsia="ru-RU"/>
              </w:rPr>
              <w:drawing>
                <wp:inline distT="0" distB="0" distL="0" distR="0" wp14:anchorId="3DB3814B" wp14:editId="2A73E9BF">
                  <wp:extent cx="2200275" cy="1895475"/>
                  <wp:effectExtent l="0" t="0" r="9525" b="9525"/>
                  <wp:docPr id="2" name="Рисунок 2" descr="Дорожный знак 5.19.2 &quot;Пешеходный переход&quot; на желтом фоне по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Дорожный знак 5.19.2 &quot;Пешеходный переход&quot; на желтом фоне по ГОСТ"/>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00275" cy="1895475"/>
                          </a:xfrm>
                          <a:prstGeom prst="rect">
                            <a:avLst/>
                          </a:prstGeom>
                          <a:noFill/>
                          <a:ln>
                            <a:noFill/>
                          </a:ln>
                        </pic:spPr>
                      </pic:pic>
                    </a:graphicData>
                  </a:graphic>
                </wp:inline>
              </w:drawing>
            </w:r>
          </w:p>
          <w:p w:rsidR="009872D5" w:rsidRPr="009872D5" w:rsidRDefault="009872D5" w:rsidP="009872D5">
            <w:pPr>
              <w:shd w:val="clear" w:color="auto" w:fill="FFFFFF"/>
              <w:suppressAutoHyphens/>
              <w:spacing w:after="0" w:line="240" w:lineRule="auto"/>
              <w:ind w:right="29"/>
              <w:jc w:val="both"/>
              <w:rPr>
                <w:rFonts w:ascii="PT Astra Serif" w:eastAsia="Calibri" w:hAnsi="PT Astra Serif" w:cs="Times New Roman"/>
                <w:kern w:val="2"/>
                <w:sz w:val="24"/>
                <w:szCs w:val="24"/>
              </w:rPr>
            </w:pPr>
          </w:p>
        </w:tc>
        <w:tc>
          <w:tcPr>
            <w:tcW w:w="2939" w:type="pct"/>
            <w:tcBorders>
              <w:top w:val="single" w:sz="4" w:space="0" w:color="auto"/>
              <w:left w:val="single" w:sz="4" w:space="0" w:color="auto"/>
              <w:bottom w:val="single" w:sz="4" w:space="0" w:color="auto"/>
              <w:right w:val="single" w:sz="4" w:space="0" w:color="auto"/>
            </w:tcBorders>
          </w:tcPr>
          <w:p w:rsidR="009872D5" w:rsidRPr="009872D5" w:rsidRDefault="009872D5" w:rsidP="009872D5">
            <w:pPr>
              <w:suppressAutoHyphens/>
              <w:spacing w:after="0" w:line="240" w:lineRule="auto"/>
              <w:jc w:val="both"/>
              <w:rPr>
                <w:rFonts w:ascii="PT Astra Serif" w:eastAsia="Times New Roman" w:hAnsi="PT Astra Serif" w:cs="Times New Roman"/>
                <w:kern w:val="2"/>
                <w:sz w:val="24"/>
                <w:szCs w:val="24"/>
              </w:rPr>
            </w:pPr>
            <w:r w:rsidRPr="009872D5">
              <w:rPr>
                <w:rFonts w:ascii="PT Astra Serif" w:eastAsia="Times New Roman" w:hAnsi="PT Astra Serif" w:cs="Times New Roman"/>
                <w:kern w:val="1"/>
                <w:sz w:val="24"/>
                <w:szCs w:val="24"/>
              </w:rPr>
              <w:t>Дорожный знак 5.19.1 и 5.19.2 «Пешеходный переход» с характеристиками: дорожный знак на флуоресцентной пленке на желтом фоне  квадратной формы с закругленными краями радиусом 45 мм, размером 700мм*700мм (</w:t>
            </w:r>
            <w:r w:rsidRPr="009872D5">
              <w:rPr>
                <w:rFonts w:ascii="PT Astra Serif" w:eastAsia="Times New Roman" w:hAnsi="PT Astra Serif" w:cs="Times New Roman"/>
                <w:kern w:val="1"/>
                <w:sz w:val="24"/>
                <w:szCs w:val="24"/>
                <w:lang w:val="en-US"/>
              </w:rPr>
              <w:t>II</w:t>
            </w:r>
            <w:r w:rsidRPr="009872D5">
              <w:rPr>
                <w:rFonts w:ascii="PT Astra Serif" w:eastAsia="Times New Roman" w:hAnsi="PT Astra Serif" w:cs="Times New Roman"/>
                <w:kern w:val="1"/>
                <w:sz w:val="24"/>
                <w:szCs w:val="24"/>
              </w:rPr>
              <w:t xml:space="preserve"> </w:t>
            </w:r>
            <w:proofErr w:type="gramStart"/>
            <w:r w:rsidRPr="009872D5">
              <w:rPr>
                <w:rFonts w:ascii="PT Astra Serif" w:eastAsia="Times New Roman" w:hAnsi="PT Astra Serif" w:cs="Times New Roman"/>
                <w:kern w:val="1"/>
                <w:sz w:val="24"/>
                <w:szCs w:val="24"/>
              </w:rPr>
              <w:t>т-р</w:t>
            </w:r>
            <w:proofErr w:type="gramEnd"/>
            <w:r w:rsidRPr="009872D5">
              <w:rPr>
                <w:rFonts w:ascii="PT Astra Serif" w:eastAsia="Times New Roman" w:hAnsi="PT Astra Serif" w:cs="Times New Roman"/>
                <w:kern w:val="1"/>
                <w:sz w:val="24"/>
                <w:szCs w:val="24"/>
              </w:rPr>
              <w:t>) на щите 900 мм х 900 мм, окантовка по 10см (неизменяемое значение).</w:t>
            </w:r>
          </w:p>
          <w:p w:rsidR="009872D5" w:rsidRPr="009872D5" w:rsidRDefault="009872D5" w:rsidP="009872D5">
            <w:pPr>
              <w:suppressAutoHyphens/>
              <w:spacing w:after="0" w:line="240" w:lineRule="auto"/>
              <w:jc w:val="both"/>
              <w:rPr>
                <w:rFonts w:ascii="PT Astra Serif" w:eastAsia="Times New Roman" w:hAnsi="PT Astra Serif" w:cs="Times New Roman"/>
                <w:kern w:val="1"/>
                <w:sz w:val="24"/>
                <w:szCs w:val="24"/>
              </w:rPr>
            </w:pPr>
            <w:r w:rsidRPr="009872D5">
              <w:rPr>
                <w:rFonts w:ascii="PT Astra Serif" w:eastAsia="Times New Roman" w:hAnsi="PT Astra Serif" w:cs="Times New Roman"/>
                <w:kern w:val="1"/>
                <w:sz w:val="24"/>
                <w:szCs w:val="24"/>
              </w:rPr>
              <w:t>Тип светоотражающей пленки - Б;</w:t>
            </w:r>
          </w:p>
          <w:p w:rsidR="009872D5" w:rsidRPr="009872D5" w:rsidRDefault="009872D5" w:rsidP="009872D5">
            <w:pPr>
              <w:suppressAutoHyphens/>
              <w:spacing w:after="0" w:line="240" w:lineRule="auto"/>
              <w:jc w:val="both"/>
              <w:rPr>
                <w:rFonts w:ascii="PT Astra Serif" w:eastAsia="Times New Roman" w:hAnsi="PT Astra Serif" w:cs="Times New Roman"/>
                <w:kern w:val="1"/>
                <w:sz w:val="24"/>
                <w:szCs w:val="24"/>
              </w:rPr>
            </w:pPr>
            <w:proofErr w:type="gramStart"/>
            <w:r w:rsidRPr="009872D5">
              <w:rPr>
                <w:rFonts w:ascii="PT Astra Serif" w:eastAsia="Times New Roman" w:hAnsi="PT Astra Serif" w:cs="Times New Roman"/>
                <w:kern w:val="1"/>
                <w:sz w:val="24"/>
                <w:szCs w:val="24"/>
              </w:rPr>
              <w:t xml:space="preserve">Знак изготавливается из оцинкованного металла толщиной не менее 0,8 мм и не более 1 мм, Металлическое основание дорожного знака выполнено с двойной </w:t>
            </w:r>
            <w:proofErr w:type="spellStart"/>
            <w:r w:rsidRPr="009872D5">
              <w:rPr>
                <w:rFonts w:ascii="PT Astra Serif" w:eastAsia="Times New Roman" w:hAnsi="PT Astra Serif" w:cs="Times New Roman"/>
                <w:kern w:val="1"/>
                <w:sz w:val="24"/>
                <w:szCs w:val="24"/>
              </w:rPr>
              <w:t>отбортовкой</w:t>
            </w:r>
            <w:proofErr w:type="spellEnd"/>
            <w:r w:rsidRPr="009872D5">
              <w:rPr>
                <w:rFonts w:ascii="PT Astra Serif" w:eastAsia="Times New Roman" w:hAnsi="PT Astra Serif" w:cs="Times New Roman"/>
                <w:kern w:val="1"/>
                <w:sz w:val="24"/>
                <w:szCs w:val="24"/>
              </w:rPr>
              <w:t xml:space="preserve"> по всему периметру дорожного знака.</w:t>
            </w:r>
            <w:proofErr w:type="gramEnd"/>
            <w:r w:rsidRPr="009872D5">
              <w:rPr>
                <w:rFonts w:ascii="PT Astra Serif" w:eastAsia="Times New Roman" w:hAnsi="PT Astra Serif" w:cs="Times New Roman"/>
                <w:kern w:val="1"/>
                <w:sz w:val="24"/>
                <w:szCs w:val="24"/>
              </w:rPr>
              <w:t xml:space="preserve"> Наличие элементов крепления.</w:t>
            </w:r>
          </w:p>
          <w:p w:rsidR="009872D5" w:rsidRPr="009872D5" w:rsidRDefault="009872D5" w:rsidP="009872D5">
            <w:pPr>
              <w:suppressAutoHyphens/>
              <w:spacing w:after="0" w:line="240" w:lineRule="auto"/>
              <w:jc w:val="both"/>
              <w:rPr>
                <w:rFonts w:ascii="PT Astra Serif" w:eastAsia="Times New Roman" w:hAnsi="PT Astra Serif" w:cs="Times New Roman"/>
                <w:kern w:val="1"/>
                <w:sz w:val="24"/>
                <w:szCs w:val="24"/>
              </w:rPr>
            </w:pPr>
            <w:r w:rsidRPr="009872D5">
              <w:rPr>
                <w:rFonts w:ascii="PT Astra Serif" w:eastAsia="Times New Roman" w:hAnsi="PT Astra Serif" w:cs="Times New Roman"/>
                <w:kern w:val="1"/>
                <w:sz w:val="24"/>
                <w:szCs w:val="24"/>
              </w:rPr>
              <w:t xml:space="preserve">Материалы для изготовления знака должны обеспечивать читаемость знаков в светлое и темное время. Все элементы </w:t>
            </w:r>
            <w:proofErr w:type="spellStart"/>
            <w:r w:rsidRPr="009872D5">
              <w:rPr>
                <w:rFonts w:ascii="PT Astra Serif" w:eastAsia="Times New Roman" w:hAnsi="PT Astra Serif" w:cs="Times New Roman"/>
                <w:kern w:val="1"/>
                <w:sz w:val="24"/>
                <w:szCs w:val="24"/>
              </w:rPr>
              <w:t>световозвращающей</w:t>
            </w:r>
            <w:proofErr w:type="spellEnd"/>
            <w:r w:rsidRPr="009872D5">
              <w:rPr>
                <w:rFonts w:ascii="PT Astra Serif" w:eastAsia="Times New Roman" w:hAnsi="PT Astra Serif" w:cs="Times New Roman"/>
                <w:kern w:val="1"/>
                <w:sz w:val="24"/>
                <w:szCs w:val="24"/>
              </w:rPr>
              <w:t xml:space="preserve"> поверхности знака должны изготовляться из пленки одного типа.</w:t>
            </w:r>
          </w:p>
          <w:p w:rsidR="009872D5" w:rsidRPr="009872D5" w:rsidRDefault="009872D5" w:rsidP="009872D5">
            <w:pPr>
              <w:suppressAutoHyphens/>
              <w:spacing w:after="0" w:line="240" w:lineRule="auto"/>
              <w:jc w:val="both"/>
              <w:rPr>
                <w:rFonts w:ascii="PT Astra Serif" w:eastAsia="Times New Roman" w:hAnsi="PT Astra Serif" w:cs="Times New Roman"/>
                <w:kern w:val="2"/>
                <w:sz w:val="24"/>
                <w:szCs w:val="24"/>
                <w:highlight w:val="yellow"/>
                <w:lang w:eastAsia="ar-SA"/>
              </w:rPr>
            </w:pPr>
            <w:r w:rsidRPr="009872D5">
              <w:rPr>
                <w:rFonts w:ascii="PT Astra Serif" w:eastAsia="Times New Roman" w:hAnsi="PT Astra Serif" w:cs="Times New Roman"/>
                <w:kern w:val="1"/>
                <w:sz w:val="24"/>
                <w:szCs w:val="24"/>
              </w:rPr>
              <w:t xml:space="preserve">В соответствии с ГОСТ </w:t>
            </w:r>
            <w:proofErr w:type="gramStart"/>
            <w:r w:rsidRPr="009872D5">
              <w:rPr>
                <w:rFonts w:ascii="PT Astra Serif" w:eastAsia="Times New Roman" w:hAnsi="PT Astra Serif" w:cs="Times New Roman"/>
                <w:kern w:val="1"/>
                <w:sz w:val="24"/>
                <w:szCs w:val="24"/>
              </w:rPr>
              <w:t>Р</w:t>
            </w:r>
            <w:proofErr w:type="gramEnd"/>
            <w:r w:rsidRPr="009872D5">
              <w:rPr>
                <w:rFonts w:ascii="PT Astra Serif" w:eastAsia="Times New Roman" w:hAnsi="PT Astra Serif" w:cs="Times New Roman"/>
                <w:kern w:val="1"/>
                <w:sz w:val="24"/>
                <w:szCs w:val="24"/>
              </w:rPr>
              <w:t xml:space="preserve"> 52290-2004.</w:t>
            </w:r>
          </w:p>
        </w:tc>
      </w:tr>
    </w:tbl>
    <w:p w:rsidR="009872D5" w:rsidRDefault="009872D5" w:rsidP="009872D5">
      <w:pPr>
        <w:spacing w:after="0"/>
        <w:ind w:firstLine="708"/>
        <w:rPr>
          <w:rFonts w:ascii="PT Astra Serif" w:hAnsi="PT Astra Serif"/>
        </w:rPr>
      </w:pPr>
      <w:r>
        <w:rPr>
          <w:rFonts w:ascii="PT Astra Serif" w:hAnsi="PT Astra Serif"/>
        </w:rPr>
        <w:t xml:space="preserve">  </w:t>
      </w:r>
    </w:p>
    <w:p w:rsidR="009872D5" w:rsidRPr="009872D5" w:rsidRDefault="009872D5" w:rsidP="009872D5">
      <w:pPr>
        <w:spacing w:after="0"/>
        <w:ind w:firstLine="708"/>
        <w:rPr>
          <w:rFonts w:ascii="PT Astra Serif" w:hAnsi="PT Astra Serif"/>
          <w:b/>
          <w:bCs/>
          <w:sz w:val="24"/>
          <w:szCs w:val="24"/>
        </w:rPr>
        <w:sectPr w:rsidR="009872D5" w:rsidRPr="009872D5" w:rsidSect="009872D5">
          <w:pgSz w:w="11906" w:h="16838"/>
          <w:pgMar w:top="284" w:right="566" w:bottom="284" w:left="737" w:header="709" w:footer="709" w:gutter="0"/>
          <w:cols w:space="708"/>
          <w:docGrid w:linePitch="360"/>
        </w:sectPr>
      </w:pPr>
      <w:r>
        <w:rPr>
          <w:rFonts w:ascii="PT Astra Serif" w:hAnsi="PT Astra Serif"/>
        </w:rPr>
        <w:t xml:space="preserve">  Перечень и объем выполняемых работ </w:t>
      </w:r>
      <w:proofErr w:type="gramStart"/>
      <w:r>
        <w:rPr>
          <w:rFonts w:ascii="PT Astra Serif" w:hAnsi="PT Astra Serif"/>
        </w:rPr>
        <w:t>указаны</w:t>
      </w:r>
      <w:proofErr w:type="gramEnd"/>
      <w:r>
        <w:rPr>
          <w:rFonts w:ascii="PT Astra Serif" w:hAnsi="PT Astra Serif"/>
        </w:rPr>
        <w:t xml:space="preserve"> в локальном сметном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18"/>
        <w:gridCol w:w="1493"/>
        <w:gridCol w:w="675"/>
        <w:gridCol w:w="852"/>
        <w:gridCol w:w="662"/>
        <w:gridCol w:w="763"/>
        <w:gridCol w:w="327"/>
        <w:gridCol w:w="1022"/>
        <w:gridCol w:w="1022"/>
        <w:gridCol w:w="1356"/>
        <w:gridCol w:w="1416"/>
        <w:gridCol w:w="1166"/>
        <w:gridCol w:w="752"/>
        <w:gridCol w:w="1166"/>
        <w:gridCol w:w="1356"/>
        <w:gridCol w:w="1160"/>
      </w:tblGrid>
      <w:tr w:rsidR="009872D5" w:rsidRPr="009872D5" w:rsidTr="009872D5">
        <w:trPr>
          <w:trHeight w:val="345"/>
        </w:trPr>
        <w:tc>
          <w:tcPr>
            <w:tcW w:w="5000" w:type="pct"/>
            <w:gridSpan w:val="16"/>
            <w:shd w:val="clear" w:color="auto" w:fill="auto"/>
            <w:noWrap/>
            <w:vAlign w:val="bottom"/>
            <w:hideMark/>
          </w:tcPr>
          <w:p w:rsidR="009872D5" w:rsidRPr="009872D5" w:rsidRDefault="009872D5" w:rsidP="009872D5">
            <w:pPr>
              <w:spacing w:after="0" w:line="240" w:lineRule="auto"/>
              <w:jc w:val="center"/>
              <w:rPr>
                <w:rFonts w:ascii="Arial" w:eastAsia="Times New Roman" w:hAnsi="Arial" w:cs="Arial"/>
                <w:b/>
                <w:bCs/>
                <w:sz w:val="28"/>
                <w:szCs w:val="28"/>
                <w:lang w:eastAsia="ru-RU"/>
              </w:rPr>
            </w:pPr>
            <w:r w:rsidRPr="009872D5">
              <w:rPr>
                <w:rFonts w:ascii="Arial" w:eastAsia="Times New Roman" w:hAnsi="Arial" w:cs="Arial"/>
                <w:b/>
                <w:bCs/>
                <w:sz w:val="28"/>
                <w:szCs w:val="28"/>
                <w:lang w:eastAsia="ru-RU"/>
              </w:rPr>
              <w:lastRenderedPageBreak/>
              <w:t>ЛОКАЛЬНЫЙ СМЕТНЫЙ РАСЧЕТ (СМЕТА)</w:t>
            </w:r>
          </w:p>
        </w:tc>
      </w:tr>
      <w:tr w:rsidR="009872D5" w:rsidRPr="009872D5" w:rsidTr="009872D5">
        <w:trPr>
          <w:trHeight w:val="330"/>
        </w:trPr>
        <w:tc>
          <w:tcPr>
            <w:tcW w:w="5000" w:type="pct"/>
            <w:gridSpan w:val="16"/>
            <w:shd w:val="clear" w:color="auto" w:fill="auto"/>
            <w:noWrap/>
            <w:vAlign w:val="bottom"/>
            <w:hideMark/>
          </w:tcPr>
          <w:p w:rsidR="009872D5" w:rsidRPr="009872D5" w:rsidRDefault="009872D5" w:rsidP="009872D5">
            <w:pPr>
              <w:spacing w:after="0" w:line="240" w:lineRule="auto"/>
              <w:jc w:val="center"/>
              <w:rPr>
                <w:rFonts w:ascii="Arial" w:eastAsia="Times New Roman" w:hAnsi="Arial" w:cs="Arial"/>
                <w:b/>
                <w:bCs/>
                <w:sz w:val="28"/>
                <w:szCs w:val="28"/>
                <w:lang w:eastAsia="ru-RU"/>
              </w:rPr>
            </w:pPr>
            <w:r w:rsidRPr="009872D5">
              <w:rPr>
                <w:rFonts w:ascii="Arial" w:eastAsia="Times New Roman" w:hAnsi="Arial" w:cs="Arial"/>
                <w:b/>
                <w:bCs/>
                <w:sz w:val="28"/>
                <w:szCs w:val="28"/>
                <w:lang w:eastAsia="ru-RU"/>
              </w:rPr>
              <w:t>Выполнение работ по устройству искусственных дорожных неровностей в городе Югорске</w:t>
            </w:r>
          </w:p>
        </w:tc>
      </w:tr>
      <w:tr w:rsidR="009872D5" w:rsidRPr="009872D5" w:rsidTr="009872D5">
        <w:trPr>
          <w:trHeight w:val="225"/>
        </w:trPr>
        <w:tc>
          <w:tcPr>
            <w:tcW w:w="205" w:type="pct"/>
            <w:vMerge w:val="restar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w:t>
            </w:r>
            <w:proofErr w:type="gramStart"/>
            <w:r w:rsidRPr="009872D5">
              <w:rPr>
                <w:rFonts w:ascii="Arial" w:eastAsia="Times New Roman" w:hAnsi="Arial" w:cs="Arial"/>
                <w:color w:val="000000"/>
                <w:sz w:val="16"/>
                <w:szCs w:val="16"/>
                <w:lang w:eastAsia="ru-RU"/>
              </w:rPr>
              <w:t>п</w:t>
            </w:r>
            <w:proofErr w:type="gramEnd"/>
            <w:r w:rsidRPr="009872D5">
              <w:rPr>
                <w:rFonts w:ascii="Arial" w:eastAsia="Times New Roman" w:hAnsi="Arial" w:cs="Arial"/>
                <w:color w:val="000000"/>
                <w:sz w:val="16"/>
                <w:szCs w:val="16"/>
                <w:lang w:eastAsia="ru-RU"/>
              </w:rPr>
              <w:t>/п</w:t>
            </w:r>
          </w:p>
        </w:tc>
        <w:tc>
          <w:tcPr>
            <w:tcW w:w="470" w:type="pct"/>
            <w:vMerge w:val="restar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Обоснование</w:t>
            </w:r>
          </w:p>
        </w:tc>
        <w:tc>
          <w:tcPr>
            <w:tcW w:w="1085" w:type="pct"/>
            <w:gridSpan w:val="5"/>
            <w:vMerge w:val="restar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Наименование работ и затрат</w:t>
            </w:r>
          </w:p>
        </w:tc>
        <w:tc>
          <w:tcPr>
            <w:tcW w:w="308" w:type="pct"/>
            <w:vMerge w:val="restar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Единица измерения</w:t>
            </w:r>
          </w:p>
        </w:tc>
        <w:tc>
          <w:tcPr>
            <w:tcW w:w="1144" w:type="pct"/>
            <w:gridSpan w:val="3"/>
            <w:vMerge w:val="restar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Количество</w:t>
            </w:r>
          </w:p>
        </w:tc>
        <w:tc>
          <w:tcPr>
            <w:tcW w:w="1787" w:type="pct"/>
            <w:gridSpan w:val="5"/>
            <w:vMerge w:val="restar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Сметная стоимость, руб.</w:t>
            </w:r>
          </w:p>
        </w:tc>
      </w:tr>
      <w:tr w:rsidR="009872D5" w:rsidRPr="009872D5" w:rsidTr="009872D5">
        <w:trPr>
          <w:trHeight w:val="225"/>
        </w:trPr>
        <w:tc>
          <w:tcPr>
            <w:tcW w:w="205" w:type="pct"/>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70" w:type="pct"/>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1085" w:type="pct"/>
            <w:gridSpan w:val="5"/>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1144" w:type="pct"/>
            <w:gridSpan w:val="3"/>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1787" w:type="pct"/>
            <w:gridSpan w:val="5"/>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r>
      <w:tr w:rsidR="009872D5" w:rsidRPr="009872D5" w:rsidTr="009872D5">
        <w:trPr>
          <w:trHeight w:val="1080"/>
        </w:trPr>
        <w:tc>
          <w:tcPr>
            <w:tcW w:w="205" w:type="pct"/>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70" w:type="pct"/>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1085" w:type="pct"/>
            <w:gridSpan w:val="5"/>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08" w:type="pct"/>
            <w:vMerge/>
            <w:vAlign w:val="center"/>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всего с учетом коэффициентов</w:t>
            </w:r>
          </w:p>
        </w:tc>
        <w:tc>
          <w:tcPr>
            <w:tcW w:w="378"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на единицу измерения в базисном уровне цен</w:t>
            </w:r>
          </w:p>
        </w:tc>
        <w:tc>
          <w:tcPr>
            <w:tcW w:w="247"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индекс</w:t>
            </w:r>
          </w:p>
        </w:tc>
        <w:tc>
          <w:tcPr>
            <w:tcW w:w="378"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на единицу измерения в текущем уровне цен</w:t>
            </w:r>
          </w:p>
        </w:tc>
        <w:tc>
          <w:tcPr>
            <w:tcW w:w="409"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коэффициенты</w:t>
            </w:r>
          </w:p>
        </w:tc>
        <w:tc>
          <w:tcPr>
            <w:tcW w:w="375" w:type="pct"/>
            <w:shd w:val="clear" w:color="auto" w:fill="auto"/>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всего в текущем уровне цен</w:t>
            </w:r>
          </w:p>
        </w:tc>
      </w:tr>
      <w:tr w:rsidR="009872D5" w:rsidRPr="009872D5" w:rsidTr="009872D5">
        <w:trPr>
          <w:trHeight w:val="270"/>
        </w:trPr>
        <w:tc>
          <w:tcPr>
            <w:tcW w:w="205"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w:t>
            </w:r>
          </w:p>
        </w:tc>
        <w:tc>
          <w:tcPr>
            <w:tcW w:w="470"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w:t>
            </w:r>
          </w:p>
        </w:tc>
        <w:tc>
          <w:tcPr>
            <w:tcW w:w="1085" w:type="pct"/>
            <w:gridSpan w:val="5"/>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w:t>
            </w:r>
          </w:p>
        </w:tc>
        <w:tc>
          <w:tcPr>
            <w:tcW w:w="308"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w:t>
            </w:r>
          </w:p>
        </w:tc>
        <w:tc>
          <w:tcPr>
            <w:tcW w:w="308"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5</w:t>
            </w:r>
          </w:p>
        </w:tc>
        <w:tc>
          <w:tcPr>
            <w:tcW w:w="409"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6</w:t>
            </w:r>
          </w:p>
        </w:tc>
        <w:tc>
          <w:tcPr>
            <w:tcW w:w="427"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7</w:t>
            </w:r>
          </w:p>
        </w:tc>
        <w:tc>
          <w:tcPr>
            <w:tcW w:w="378"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w:t>
            </w:r>
          </w:p>
        </w:tc>
        <w:tc>
          <w:tcPr>
            <w:tcW w:w="247"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9</w:t>
            </w:r>
          </w:p>
        </w:tc>
        <w:tc>
          <w:tcPr>
            <w:tcW w:w="378"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w:t>
            </w:r>
          </w:p>
        </w:tc>
        <w:tc>
          <w:tcPr>
            <w:tcW w:w="409"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w:t>
            </w:r>
          </w:p>
        </w:tc>
        <w:tc>
          <w:tcPr>
            <w:tcW w:w="375" w:type="pct"/>
            <w:shd w:val="clear" w:color="auto" w:fill="auto"/>
            <w:noWrap/>
            <w:vAlign w:val="center"/>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Раздел 1. Искусственная дорожная неровность по ул. Титова (в районе перекрёстка с ул. Механизаторов) - 2 шт.</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Искусственная дорожная неровность</w:t>
            </w:r>
          </w:p>
        </w:tc>
      </w:tr>
      <w:tr w:rsidR="009872D5" w:rsidRPr="009872D5" w:rsidTr="009872D5">
        <w:trPr>
          <w:trHeight w:val="69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ГЭСНр68-02-004-40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м</w:t>
            </w:r>
            <w:proofErr w:type="gramStart"/>
            <w:r w:rsidRPr="009872D5">
              <w:rPr>
                <w:rFonts w:ascii="Arial" w:eastAsia="Times New Roman" w:hAnsi="Arial" w:cs="Arial"/>
                <w:b/>
                <w:bCs/>
                <w:color w:val="000000"/>
                <w:sz w:val="16"/>
                <w:szCs w:val="16"/>
                <w:lang w:eastAsia="ru-RU"/>
              </w:rPr>
              <w:t>2</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0,12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Объем=12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108,08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1-100-25</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2,5</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450,35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108,08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1 043,34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0,4368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269,43</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91.08.10-053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3 898,71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5 809,08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697,09</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4-100-070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758,48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91,02</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1 857,51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2 470,49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2,96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0,64</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9872D5">
              <w:rPr>
                <w:rFonts w:ascii="Arial" w:eastAsia="Times New Roman" w:hAnsi="Arial" w:cs="Arial"/>
                <w:sz w:val="16"/>
                <w:szCs w:val="16"/>
                <w:lang w:eastAsia="ru-RU"/>
              </w:rPr>
              <w:t>л.</w:t>
            </w:r>
            <w:proofErr w:type="gramStart"/>
            <w:r w:rsidRPr="009872D5">
              <w:rPr>
                <w:rFonts w:ascii="Arial" w:eastAsia="Times New Roman" w:hAnsi="Arial" w:cs="Arial"/>
                <w:sz w:val="16"/>
                <w:szCs w:val="16"/>
                <w:lang w:eastAsia="ru-RU"/>
              </w:rPr>
              <w:t>с</w:t>
            </w:r>
            <w:proofErr w:type="spellEnd"/>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865,46</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1 038,55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62,31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31,76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1 043,14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1 387,38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83,24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31,76</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91.13.01-051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9872D5">
              <w:rPr>
                <w:rFonts w:ascii="Arial" w:eastAsia="Times New Roman" w:hAnsi="Arial" w:cs="Arial"/>
                <w:sz w:val="16"/>
                <w:szCs w:val="16"/>
                <w:lang w:eastAsia="ru-RU"/>
              </w:rPr>
              <w:t>л.</w:t>
            </w:r>
            <w:proofErr w:type="gramStart"/>
            <w:r w:rsidRPr="009872D5">
              <w:rPr>
                <w:rFonts w:ascii="Arial" w:eastAsia="Times New Roman" w:hAnsi="Arial" w:cs="Arial"/>
                <w:sz w:val="16"/>
                <w:szCs w:val="16"/>
                <w:lang w:eastAsia="ru-RU"/>
              </w:rPr>
              <w:t>с</w:t>
            </w:r>
            <w:proofErr w:type="spellEnd"/>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494,16</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617,70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37,06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31,76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91.14.03-003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0,1356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1 184,95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160,68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4-100-050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0,1356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82,49</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83,65</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01.4.02.02-1000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1,655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0,1986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386,14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393,86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78,22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01.7.03.01-0001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Вода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0,8684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0,104208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35,71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5,43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1 504,50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377,51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/812-102.0-3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Благоустройство (</w:t>
            </w:r>
            <w:proofErr w:type="gramStart"/>
            <w:r w:rsidRPr="009872D5">
              <w:rPr>
                <w:rFonts w:ascii="Arial" w:eastAsia="Times New Roman" w:hAnsi="Arial" w:cs="Arial"/>
                <w:sz w:val="16"/>
                <w:szCs w:val="16"/>
                <w:lang w:eastAsia="ru-RU"/>
              </w:rPr>
              <w:t>ремонтно-строительные</w:t>
            </w:r>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388,84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/774-102.0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203,86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17 476,67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2 097,20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ГЭСН27-06-026-01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Розлив вяжущих материалов</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0,018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0,018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Объем=0,5*36/1000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6,34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0,01188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6,76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91.08.02-001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Автогудронаторы, емкость цистерны 3500 л</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0,33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0,00594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779,28</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1 067,61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6,34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4-100-045</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0,66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0,01188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568,86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6,76</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13,10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6,76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/812-021.0-3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10,00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/774-021.0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9,06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1 786,67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32,16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ФСБЦ-01.2.01.01-1026</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Битум нефтяной дорожный БНД 90/130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0,01854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0,01854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23 188,21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1,49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34 550,43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640,56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640,56</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ГЭСНр68-02-002-02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0,063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0,063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Объем=((18*2)*0,07*2,5)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3,4398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1 820,86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4,0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3,4398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1 820,86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3 017,42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1,27134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846,45</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91.08.03-016</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7,48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0,47124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1 913,31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901,63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4-100-050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7,48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0,47124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286,68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91.08.03-018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0,7497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2 728,92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2 045,87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0,7497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711,07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533,09</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0,0504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1 043,14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1 387,38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69,92</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0,0504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26,68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21,35</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01.3.01.03-0002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0,000315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62 186,75</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67 783,56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21,35</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5 706,08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2 667,31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/812-102.0-3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Благоустройство (</w:t>
            </w:r>
            <w:proofErr w:type="gramStart"/>
            <w:r w:rsidRPr="009872D5">
              <w:rPr>
                <w:rFonts w:ascii="Arial" w:eastAsia="Times New Roman" w:hAnsi="Arial" w:cs="Arial"/>
                <w:sz w:val="16"/>
                <w:szCs w:val="16"/>
                <w:lang w:eastAsia="ru-RU"/>
              </w:rPr>
              <w:t>ремонтно-строительные</w:t>
            </w:r>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2 747,33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/774-102.0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1 440,35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157 043,81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9 893,76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5</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ФСБЦ-04.2.01.01-1238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Смеси асфальтобетонные</w:t>
            </w:r>
            <w:proofErr w:type="gramStart"/>
            <w:r w:rsidRPr="009872D5">
              <w:rPr>
                <w:rFonts w:ascii="Arial" w:eastAsia="Times New Roman" w:hAnsi="Arial" w:cs="Arial"/>
                <w:b/>
                <w:bCs/>
                <w:color w:val="000000"/>
                <w:sz w:val="16"/>
                <w:szCs w:val="16"/>
                <w:lang w:eastAsia="ru-RU"/>
              </w:rPr>
              <w:t xml:space="preserve"> А</w:t>
            </w:r>
            <w:proofErr w:type="gramEnd"/>
            <w:r w:rsidRPr="009872D5">
              <w:rPr>
                <w:rFonts w:ascii="Arial" w:eastAsia="Times New Roman" w:hAnsi="Arial" w:cs="Arial"/>
                <w:b/>
                <w:bCs/>
                <w:color w:val="000000"/>
                <w:sz w:val="16"/>
                <w:szCs w:val="16"/>
                <w:lang w:eastAsia="ru-RU"/>
              </w:rPr>
              <w:t xml:space="preserve"> 16 ВН на ПБВ</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6,363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6,363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6 388,04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1,99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12 712,20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80 887,73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80 887,73</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Разметка</w:t>
            </w:r>
          </w:p>
        </w:tc>
      </w:tr>
      <w:tr w:rsidR="009872D5" w:rsidRPr="009872D5" w:rsidTr="009872D5">
        <w:trPr>
          <w:trHeight w:val="91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ГЭСН27-09-018-17</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Нанесение горизонтальной дорожной разметки краской вручную: островки безопасности, пешеходные переходы, </w:t>
            </w:r>
            <w:proofErr w:type="gramStart"/>
            <w:r w:rsidRPr="009872D5">
              <w:rPr>
                <w:rFonts w:ascii="Arial" w:eastAsia="Times New Roman" w:hAnsi="Arial" w:cs="Arial"/>
                <w:b/>
                <w:bCs/>
                <w:color w:val="000000"/>
                <w:sz w:val="16"/>
                <w:szCs w:val="16"/>
                <w:lang w:eastAsia="ru-RU"/>
              </w:rPr>
              <w:t>стоп-линии</w:t>
            </w:r>
            <w:proofErr w:type="gramEnd"/>
            <w:r w:rsidRPr="009872D5">
              <w:rPr>
                <w:rFonts w:ascii="Arial" w:eastAsia="Times New Roman" w:hAnsi="Arial" w:cs="Arial"/>
                <w:b/>
                <w:bCs/>
                <w:color w:val="000000"/>
                <w:sz w:val="16"/>
                <w:szCs w:val="16"/>
                <w:lang w:eastAsia="ru-RU"/>
              </w:rPr>
              <w:t xml:space="preserve"> // Нанесение разметки "Искусственная неровность"</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м</w:t>
            </w:r>
            <w:proofErr w:type="gramStart"/>
            <w:r w:rsidRPr="009872D5">
              <w:rPr>
                <w:rFonts w:ascii="Arial" w:eastAsia="Times New Roman" w:hAnsi="Arial" w:cs="Arial"/>
                <w:b/>
                <w:bCs/>
                <w:color w:val="000000"/>
                <w:sz w:val="16"/>
                <w:szCs w:val="16"/>
                <w:lang w:eastAsia="ru-RU"/>
              </w:rPr>
              <w:t>2</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0,192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0,192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Объем=19,2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0,7008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342,00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2-100-02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Рабочий 2 разряда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0,00768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430,59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3,31</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2-100-03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Рабочий 3 разряда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0,47616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470,10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223,84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2-100-04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Рабочий 4 разряда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0,21696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114,85</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981,53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1,16352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615,91</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9872D5">
              <w:rPr>
                <w:rFonts w:ascii="Arial" w:eastAsia="Times New Roman" w:hAnsi="Arial" w:cs="Arial"/>
                <w:sz w:val="16"/>
                <w:szCs w:val="16"/>
                <w:lang w:eastAsia="ru-RU"/>
              </w:rPr>
              <w:t>л.</w:t>
            </w:r>
            <w:proofErr w:type="gramStart"/>
            <w:r w:rsidRPr="009872D5">
              <w:rPr>
                <w:rFonts w:ascii="Arial" w:eastAsia="Times New Roman" w:hAnsi="Arial" w:cs="Arial"/>
                <w:sz w:val="16"/>
                <w:szCs w:val="16"/>
                <w:lang w:eastAsia="ru-RU"/>
              </w:rPr>
              <w:t>с</w:t>
            </w:r>
            <w:proofErr w:type="spellEnd"/>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4,75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0,912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865,46</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1 038,55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947,16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4,75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0,912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482,77</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91.16.01-002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0,25152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117,07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29,45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0,25152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133,14</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91.21.01-514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0,25152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19,57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4,92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37,74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01.7.03.02-0001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Сжатый воздух</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100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1,67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0,32064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79,00</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117,71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37,74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1 977,18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957,91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/812-021.0-3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1 417,71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/774-021.0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1 283,60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24 367,14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4 678,49</w:t>
            </w:r>
          </w:p>
        </w:tc>
      </w:tr>
      <w:tr w:rsidR="009872D5" w:rsidRPr="009872D5" w:rsidTr="009872D5">
        <w:trPr>
          <w:trHeight w:val="69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7</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ФСБЦ-01.5.01.01-1000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кг</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11,424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11,424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118,29</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134,85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1 540,53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1 540,53</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Дорожные знаки</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8</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ГЭСН27-09-008-01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Установка дорожных знаков </w:t>
            </w:r>
            <w:proofErr w:type="spellStart"/>
            <w:r w:rsidRPr="009872D5">
              <w:rPr>
                <w:rFonts w:ascii="Arial" w:eastAsia="Times New Roman" w:hAnsi="Arial" w:cs="Arial"/>
                <w:b/>
                <w:bCs/>
                <w:color w:val="000000"/>
                <w:sz w:val="16"/>
                <w:szCs w:val="16"/>
                <w:lang w:eastAsia="ru-RU"/>
              </w:rPr>
              <w:t>бесфундаментных</w:t>
            </w:r>
            <w:proofErr w:type="spellEnd"/>
            <w:r w:rsidRPr="009872D5">
              <w:rPr>
                <w:rFonts w:ascii="Arial" w:eastAsia="Times New Roman" w:hAnsi="Arial" w:cs="Arial"/>
                <w:b/>
                <w:bCs/>
                <w:color w:val="000000"/>
                <w:sz w:val="16"/>
                <w:szCs w:val="16"/>
                <w:lang w:eastAsia="ru-RU"/>
              </w:rPr>
              <w:t>: на металлических стойках</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100 </w:t>
            </w:r>
            <w:proofErr w:type="spellStart"/>
            <w:proofErr w:type="gramStart"/>
            <w:r w:rsidRPr="009872D5">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Объем=4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12,8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6 017,28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1-100-30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3,0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320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12,8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470,10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6 017,28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780,33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0,5812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353,47</w:t>
            </w:r>
          </w:p>
        </w:tc>
      </w:tr>
      <w:tr w:rsidR="009872D5" w:rsidRPr="009872D5" w:rsidTr="009872D5">
        <w:trPr>
          <w:trHeight w:val="69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91.04.01-033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Машины бурильно-крановые на базе </w:t>
            </w:r>
            <w:proofErr w:type="gramStart"/>
            <w:r w:rsidRPr="009872D5">
              <w:rPr>
                <w:rFonts w:ascii="Arial" w:eastAsia="Times New Roman" w:hAnsi="Arial" w:cs="Arial"/>
                <w:sz w:val="16"/>
                <w:szCs w:val="16"/>
                <w:lang w:eastAsia="ru-RU"/>
              </w:rPr>
              <w:t>трактора</w:t>
            </w:r>
            <w:proofErr w:type="gramEnd"/>
            <w:r w:rsidRPr="009872D5">
              <w:rPr>
                <w:rFonts w:ascii="Arial" w:eastAsia="Times New Roman" w:hAnsi="Arial" w:cs="Arial"/>
                <w:sz w:val="16"/>
                <w:szCs w:val="16"/>
                <w:lang w:eastAsia="ru-RU"/>
              </w:rPr>
              <w:t xml:space="preserve"> на гусеничном ходу мощностью 93 кВт (126 </w:t>
            </w:r>
            <w:proofErr w:type="spellStart"/>
            <w:r w:rsidRPr="009872D5">
              <w:rPr>
                <w:rFonts w:ascii="Arial" w:eastAsia="Times New Roman" w:hAnsi="Arial" w:cs="Arial"/>
                <w:sz w:val="16"/>
                <w:szCs w:val="16"/>
                <w:lang w:eastAsia="ru-RU"/>
              </w:rPr>
              <w:t>л.с</w:t>
            </w:r>
            <w:proofErr w:type="spellEnd"/>
            <w:r w:rsidRPr="009872D5">
              <w:rPr>
                <w:rFonts w:ascii="Arial" w:eastAsia="Times New Roman" w:hAnsi="Arial" w:cs="Arial"/>
                <w:sz w:val="16"/>
                <w:szCs w:val="16"/>
                <w:lang w:eastAsia="ru-RU"/>
              </w:rPr>
              <w:t>.), глубина бурения до 5 м, диаметр скважин до 800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998,38</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1 387,75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610,61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4-100-050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267,68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91.05.05-015</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Краны на автомобильном ходу, грузоподъемность 16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1,52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0,0608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1 938,31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117,85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1,52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0,0608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711,07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43,23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91.14.02-001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0,0804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477,92</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645,19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51,87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0,0804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42,56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455,30</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01.7.15.02-0082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0,00192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106 965,20</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125 149,28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240,29</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14.4.01.08-0001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Грунтовка В-КФ-093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0,000774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170 358,45</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223 169,57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172,73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14.4.04.08-0001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Эмаль ПФ-115, цветная, </w:t>
            </w:r>
            <w:proofErr w:type="gramStart"/>
            <w:r w:rsidRPr="009872D5">
              <w:rPr>
                <w:rFonts w:ascii="Arial" w:eastAsia="Times New Roman" w:hAnsi="Arial" w:cs="Arial"/>
                <w:sz w:val="16"/>
                <w:szCs w:val="16"/>
                <w:lang w:eastAsia="ru-RU"/>
              </w:rPr>
              <w:t>белый</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0,00562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0,0002248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60 045,35</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1,72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103 278,00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23,22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14.5.09.07-0031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Растворитель Р-4А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0,00338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0,0001352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105 971,44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140 942,02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19,06</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7 606,38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6 370,75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/812-021.0-3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9 428,71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/774-021.0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8 536,81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639 297,50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25 571,90</w:t>
            </w:r>
          </w:p>
        </w:tc>
      </w:tr>
      <w:tr w:rsidR="009872D5" w:rsidRPr="009872D5" w:rsidTr="009872D5">
        <w:trPr>
          <w:trHeight w:val="69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9</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ФСБЦ-01.5.03.05-0011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 мм, высота 4000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roofErr w:type="spellStart"/>
            <w:proofErr w:type="gramStart"/>
            <w:r w:rsidRPr="009872D5">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2 741,98</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2 933,92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11 735,68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11 735,68</w:t>
            </w:r>
          </w:p>
        </w:tc>
      </w:tr>
      <w:tr w:rsidR="009872D5" w:rsidRPr="009872D5" w:rsidTr="009872D5">
        <w:trPr>
          <w:trHeight w:val="91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ФСБЦ-01.5.03.03-0149</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9872D5">
              <w:rPr>
                <w:rFonts w:ascii="Arial" w:eastAsia="Times New Roman" w:hAnsi="Arial" w:cs="Arial"/>
                <w:b/>
                <w:bCs/>
                <w:color w:val="000000"/>
                <w:sz w:val="16"/>
                <w:szCs w:val="16"/>
                <w:lang w:eastAsia="ru-RU"/>
              </w:rPr>
              <w:t>световозвращающей</w:t>
            </w:r>
            <w:proofErr w:type="spellEnd"/>
            <w:r w:rsidRPr="009872D5">
              <w:rPr>
                <w:rFonts w:ascii="Arial" w:eastAsia="Times New Roman" w:hAnsi="Arial" w:cs="Arial"/>
                <w:b/>
                <w:bCs/>
                <w:color w:val="000000"/>
                <w:sz w:val="16"/>
                <w:szCs w:val="16"/>
                <w:lang w:eastAsia="ru-RU"/>
              </w:rPr>
              <w:t xml:space="preserve"> пленкой типа</w:t>
            </w:r>
            <w:proofErr w:type="gramStart"/>
            <w:r w:rsidRPr="009872D5">
              <w:rPr>
                <w:rFonts w:ascii="Arial" w:eastAsia="Times New Roman" w:hAnsi="Arial" w:cs="Arial"/>
                <w:b/>
                <w:bCs/>
                <w:color w:val="000000"/>
                <w:sz w:val="16"/>
                <w:szCs w:val="16"/>
                <w:lang w:eastAsia="ru-RU"/>
              </w:rPr>
              <w:t xml:space="preserve"> Б</w:t>
            </w:r>
            <w:proofErr w:type="gramEnd"/>
            <w:r w:rsidRPr="009872D5">
              <w:rPr>
                <w:rFonts w:ascii="Arial" w:eastAsia="Times New Roman" w:hAnsi="Arial" w:cs="Arial"/>
                <w:b/>
                <w:bCs/>
                <w:color w:val="000000"/>
                <w:sz w:val="16"/>
                <w:szCs w:val="16"/>
                <w:lang w:eastAsia="ru-RU"/>
              </w:rPr>
              <w:t>, размеры 700х700 мм, тип 2.1, 2.2, 2.7, 5.5, 5.6, 5.8-5.14.1, 5.15.2-5.15.6, 5.20 6.2, 6.3.1, 6.3.2, 6.4-6.7, 6.8.1-6.8.3, 8.1.2, 8.13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roofErr w:type="spellStart"/>
            <w:proofErr w:type="gramStart"/>
            <w:r w:rsidRPr="009872D5">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2 838,99</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3 037,72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12 150,88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12 150,88</w:t>
            </w:r>
          </w:p>
        </w:tc>
      </w:tr>
      <w:tr w:rsidR="009872D5" w:rsidRPr="009872D5" w:rsidTr="009872D5">
        <w:trPr>
          <w:trHeight w:val="45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ГЭСН06-01-001-01</w:t>
            </w:r>
            <w:proofErr w:type="gramStart"/>
            <w:r w:rsidRPr="009872D5">
              <w:rPr>
                <w:rFonts w:ascii="Arial" w:eastAsia="Times New Roman" w:hAnsi="Arial" w:cs="Arial"/>
                <w:b/>
                <w:bCs/>
                <w:color w:val="000000"/>
                <w:sz w:val="16"/>
                <w:szCs w:val="16"/>
                <w:lang w:eastAsia="ru-RU"/>
              </w:rPr>
              <w:br/>
              <w:t>П</w:t>
            </w:r>
            <w:proofErr w:type="gramEnd"/>
            <w:r w:rsidRPr="009872D5">
              <w:rPr>
                <w:rFonts w:ascii="Arial" w:eastAsia="Times New Roman" w:hAnsi="Arial" w:cs="Arial"/>
                <w:b/>
                <w:bCs/>
                <w:color w:val="000000"/>
                <w:sz w:val="16"/>
                <w:szCs w:val="16"/>
                <w:lang w:eastAsia="ru-RU"/>
              </w:rPr>
              <w:t>рименительно</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Устройство бетонной подготовки // Бетонирование стоек</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0,0018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0,0018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Объем=0,18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0,243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104,63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1-100-20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2,0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0,243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430,59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104,63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38,51</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0,032616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23,15</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91.05.01-017</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Краны башенные, грузоподъемность 8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1 180,31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38,24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0,0324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711,07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23,04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91.07.04-002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Вибраторы поверхностные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5,93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0,010674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8,54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12,04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91.14.02-001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0,000216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477,92</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645,19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0,000216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0,11</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6,97</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01.7.03.01-0001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Вода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0,00315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35,71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01.7.07.12-0024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Пленка полиэтиленовая, толщина 0,15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м</w:t>
            </w:r>
            <w:proofErr w:type="gramStart"/>
            <w:r w:rsidRPr="009872D5">
              <w:rPr>
                <w:rFonts w:ascii="Arial" w:eastAsia="Times New Roman" w:hAnsi="Arial" w:cs="Arial"/>
                <w:sz w:val="16"/>
                <w:szCs w:val="16"/>
                <w:lang w:eastAsia="ru-RU"/>
              </w:rPr>
              <w:t>2</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250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12,83</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15,14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6,81</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173,26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127,78</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/812-006.0-3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131,61</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74,11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210 544,44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378,98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12</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ФСБЦ-04.1.02.05-0006</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Смеси бетонные тяжелого бетона (БСТ), класс В15 (М200)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0,1836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0,1836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4 742,74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2,43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11 524,86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2 115,96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2 115,96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23"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79"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51"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112"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409"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Итоги по разделу 1 </w:t>
            </w:r>
            <w:r w:rsidR="00B2017C" w:rsidRPr="00B2017C">
              <w:rPr>
                <w:rFonts w:ascii="Arial" w:eastAsia="Times New Roman" w:hAnsi="Arial" w:cs="Arial"/>
                <w:b/>
                <w:bCs/>
                <w:color w:val="000000"/>
                <w:sz w:val="16"/>
                <w:szCs w:val="16"/>
                <w:lang w:eastAsia="ru-RU"/>
              </w:rPr>
              <w:t xml:space="preserve">Искусственная дорожная неровность </w:t>
            </w:r>
            <w:r w:rsidRPr="009872D5">
              <w:rPr>
                <w:rFonts w:ascii="Arial" w:eastAsia="Times New Roman" w:hAnsi="Arial" w:cs="Arial"/>
                <w:b/>
                <w:bCs/>
                <w:color w:val="000000"/>
                <w:sz w:val="16"/>
                <w:szCs w:val="16"/>
                <w:lang w:eastAsia="ru-RU"/>
              </w:rPr>
              <w:t xml:space="preserve"> по ул. Титова (в районе перекрёстка с ул. Механизаторов) - 2 шт.</w:t>
            </w:r>
            <w:proofErr w:type="gramStart"/>
            <w:r w:rsidRPr="009872D5">
              <w:rPr>
                <w:rFonts w:ascii="Arial" w:eastAsia="Times New Roman" w:hAnsi="Arial" w:cs="Arial"/>
                <w:b/>
                <w:bCs/>
                <w:color w:val="000000"/>
                <w:sz w:val="16"/>
                <w:szCs w:val="16"/>
                <w:lang w:eastAsia="ru-RU"/>
              </w:rPr>
              <w:t xml:space="preserve"> :</w:t>
            </w:r>
            <w:proofErr w:type="gramEnd"/>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прямые затраты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126 051,84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8 392,85</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5 867,47</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машинистов (</w:t>
            </w:r>
            <w:proofErr w:type="spellStart"/>
            <w:r w:rsidRPr="009872D5">
              <w:rPr>
                <w:rFonts w:ascii="Arial" w:eastAsia="Times New Roman" w:hAnsi="Arial" w:cs="Arial"/>
                <w:color w:val="000000"/>
                <w:sz w:val="16"/>
                <w:szCs w:val="16"/>
                <w:lang w:eastAsia="ru-RU"/>
              </w:rPr>
              <w:t>Отм</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2 115,17</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109 676,35</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151 723,83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8 392,85</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5 867,47</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машинистов (</w:t>
            </w:r>
            <w:proofErr w:type="spellStart"/>
            <w:r w:rsidRPr="009872D5">
              <w:rPr>
                <w:rFonts w:ascii="Arial" w:eastAsia="Times New Roman" w:hAnsi="Arial" w:cs="Arial"/>
                <w:color w:val="000000"/>
                <w:sz w:val="16"/>
                <w:szCs w:val="16"/>
                <w:lang w:eastAsia="ru-RU"/>
              </w:rPr>
              <w:t>Отм</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2 115,17</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109 676,35</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14 124,20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11 547,79</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ФОТ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10 508,02</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накладные расходы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14 124,20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сметная прибыль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11 547,79</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  Итого по разделу 1 </w:t>
            </w:r>
            <w:r w:rsidR="00B2017C" w:rsidRPr="00B2017C">
              <w:rPr>
                <w:rFonts w:ascii="Arial" w:eastAsia="Times New Roman" w:hAnsi="Arial" w:cs="Arial"/>
                <w:b/>
                <w:bCs/>
                <w:color w:val="000000"/>
                <w:sz w:val="16"/>
                <w:szCs w:val="16"/>
                <w:lang w:eastAsia="ru-RU"/>
              </w:rPr>
              <w:t xml:space="preserve">Искусственная дорожная неровность </w:t>
            </w:r>
            <w:r w:rsidRPr="009872D5">
              <w:rPr>
                <w:rFonts w:ascii="Arial" w:eastAsia="Times New Roman" w:hAnsi="Arial" w:cs="Arial"/>
                <w:b/>
                <w:bCs/>
                <w:color w:val="000000"/>
                <w:sz w:val="16"/>
                <w:szCs w:val="16"/>
                <w:lang w:eastAsia="ru-RU"/>
              </w:rPr>
              <w:t xml:space="preserve"> по ул. Титова (в районе перекрёстка с ул. Механизаторов) - 2 шт.</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151 723,83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  </w:t>
            </w:r>
            <w:proofErr w:type="spellStart"/>
            <w:r w:rsidRPr="009872D5">
              <w:rPr>
                <w:rFonts w:ascii="Arial" w:eastAsia="Times New Roman" w:hAnsi="Arial" w:cs="Arial"/>
                <w:b/>
                <w:bCs/>
                <w:color w:val="000000"/>
                <w:sz w:val="16"/>
                <w:szCs w:val="16"/>
                <w:lang w:eastAsia="ru-RU"/>
              </w:rPr>
              <w:t>Справочно</w:t>
            </w:r>
            <w:proofErr w:type="spellEnd"/>
          </w:p>
        </w:tc>
        <w:tc>
          <w:tcPr>
            <w:tcW w:w="37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2110" w:type="pct"/>
            <w:gridSpan w:val="8"/>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17,4236</w:t>
            </w:r>
          </w:p>
        </w:tc>
        <w:tc>
          <w:tcPr>
            <w:tcW w:w="1412" w:type="pct"/>
            <w:gridSpan w:val="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2110" w:type="pct"/>
            <w:gridSpan w:val="8"/>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3,497356</w:t>
            </w:r>
          </w:p>
        </w:tc>
        <w:tc>
          <w:tcPr>
            <w:tcW w:w="1412" w:type="pct"/>
            <w:gridSpan w:val="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Раздел 2. Искусственная дорожная неровность возле ТЦ "Норд" - 1 шт.</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Искусственная дорожная неровность</w:t>
            </w:r>
          </w:p>
        </w:tc>
      </w:tr>
      <w:tr w:rsidR="009872D5" w:rsidRPr="009872D5" w:rsidTr="009872D5">
        <w:trPr>
          <w:trHeight w:val="69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13</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ГЭСНр68-02-004-40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м</w:t>
            </w:r>
            <w:proofErr w:type="gramStart"/>
            <w:r w:rsidRPr="009872D5">
              <w:rPr>
                <w:rFonts w:ascii="Arial" w:eastAsia="Times New Roman" w:hAnsi="Arial" w:cs="Arial"/>
                <w:b/>
                <w:bCs/>
                <w:color w:val="000000"/>
                <w:sz w:val="16"/>
                <w:szCs w:val="16"/>
                <w:lang w:eastAsia="ru-RU"/>
              </w:rPr>
              <w:t>2</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Объем=6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54,04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1-100-25</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2,5</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450,35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54,04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521,67</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0,2184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134,72</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91.08.10-053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3 898,71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5 809,08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348,54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4-100-070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7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758,48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45,51</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Машины вакуумные подметально-уборочные, вместимость бункера 7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1 857,51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2 470,49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0,32</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9872D5">
              <w:rPr>
                <w:rFonts w:ascii="Arial" w:eastAsia="Times New Roman" w:hAnsi="Arial" w:cs="Arial"/>
                <w:sz w:val="16"/>
                <w:szCs w:val="16"/>
                <w:lang w:eastAsia="ru-RU"/>
              </w:rPr>
              <w:t>л.</w:t>
            </w:r>
            <w:proofErr w:type="gramStart"/>
            <w:r w:rsidRPr="009872D5">
              <w:rPr>
                <w:rFonts w:ascii="Arial" w:eastAsia="Times New Roman" w:hAnsi="Arial" w:cs="Arial"/>
                <w:sz w:val="16"/>
                <w:szCs w:val="16"/>
                <w:lang w:eastAsia="ru-RU"/>
              </w:rPr>
              <w:t>с</w:t>
            </w:r>
            <w:proofErr w:type="spellEnd"/>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865,46</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1 038,55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31,16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15,88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1 043,14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1 387,38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41,62</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15,88</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91.13.01-051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9872D5">
              <w:rPr>
                <w:rFonts w:ascii="Arial" w:eastAsia="Times New Roman" w:hAnsi="Arial" w:cs="Arial"/>
                <w:sz w:val="16"/>
                <w:szCs w:val="16"/>
                <w:lang w:eastAsia="ru-RU"/>
              </w:rPr>
              <w:t>л.</w:t>
            </w:r>
            <w:proofErr w:type="gramStart"/>
            <w:r w:rsidRPr="009872D5">
              <w:rPr>
                <w:rFonts w:ascii="Arial" w:eastAsia="Times New Roman" w:hAnsi="Arial" w:cs="Arial"/>
                <w:sz w:val="16"/>
                <w:szCs w:val="16"/>
                <w:lang w:eastAsia="ru-RU"/>
              </w:rPr>
              <w:t>с</w:t>
            </w:r>
            <w:proofErr w:type="spellEnd"/>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494,16</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617,70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18,53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15,88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91.14.03-003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Автомобили-самосвалы, грузоподъемность до 15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0,0678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1 184,95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80,34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4-100-050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0,0678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41,25</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41,83</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01.4.02.02-1000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1,655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0,0993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386,14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393,86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39,11</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01.7.03.01-0001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Вода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0,8684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0,052104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35,71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2,72</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752,26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188,76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/812-102.0-3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Благоустройство (</w:t>
            </w:r>
            <w:proofErr w:type="gramStart"/>
            <w:r w:rsidRPr="009872D5">
              <w:rPr>
                <w:rFonts w:ascii="Arial" w:eastAsia="Times New Roman" w:hAnsi="Arial" w:cs="Arial"/>
                <w:sz w:val="16"/>
                <w:szCs w:val="16"/>
                <w:lang w:eastAsia="ru-RU"/>
              </w:rPr>
              <w:t>ремонтно-строительные</w:t>
            </w:r>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194,42</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/774-102.0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101,93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17 476,83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1 048,61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14</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ГЭСН27-06-026-01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Розлив вяжущих материалов</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Объем=0,5*18/1000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3,17</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0,00594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3,38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91.08.02-001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Автогудронаторы, емкость цистерны 3500 л</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0,33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0,00297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779,28</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1 067,61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4-100-045</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0,66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0,00594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568,86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3,38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6,55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3,38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/812-021.0-3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5,00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/774-021.0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4,53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1 786,67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16,08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15</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ФСБЦ-01.2.01.01-1026</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Битум нефтяной дорожный БНД 90/130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0,00927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0,00927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23 188,21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1,49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34 550,43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320,28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320,28</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16</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ГЭСНр68-02-002-02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Устройство выравнивающего слоя из асфальтобетонной смеси: без применения укладчиков асфальтобетона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0,0315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0,0315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Объем=(18*0,07*2,5)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1,7199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910,43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4,0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1,7199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910,43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1 508,71</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0,63567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423,22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91.08.03-016</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Катки самоходные гладкие вибрационные, масса 8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7,48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0,23562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1 913,31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450,81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4-100-050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7,48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0,23562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143,34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91.08.03-018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Катки самоходные гладкие вибрационные, масса 13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0,37485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2 728,92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1 022,94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0,37485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711,07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266,54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Машины поливомоечные, вместимость цистерны 6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0,0252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1 043,14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1 387,38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34,96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0,0252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13,34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10,68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01.3.01.03-0002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Керосин для технических целей</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0,0001575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62 186,75</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67 783,56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10,68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2 853,04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1 333,65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/812-102.0-3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Благоустройство (</w:t>
            </w:r>
            <w:proofErr w:type="gramStart"/>
            <w:r w:rsidRPr="009872D5">
              <w:rPr>
                <w:rFonts w:ascii="Arial" w:eastAsia="Times New Roman" w:hAnsi="Arial" w:cs="Arial"/>
                <w:sz w:val="16"/>
                <w:szCs w:val="16"/>
                <w:lang w:eastAsia="ru-RU"/>
              </w:rPr>
              <w:t>ремонтно-строительные</w:t>
            </w:r>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1 373,66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/774-102.0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Благоустройство (ремонтно-строительные)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720,17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157 043,49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4 946,87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17</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ФСБЦ-04.2.01.01-1238</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Смеси асфальтобетонные</w:t>
            </w:r>
            <w:proofErr w:type="gramStart"/>
            <w:r w:rsidRPr="009872D5">
              <w:rPr>
                <w:rFonts w:ascii="Arial" w:eastAsia="Times New Roman" w:hAnsi="Arial" w:cs="Arial"/>
                <w:b/>
                <w:bCs/>
                <w:color w:val="000000"/>
                <w:sz w:val="16"/>
                <w:szCs w:val="16"/>
                <w:lang w:eastAsia="ru-RU"/>
              </w:rPr>
              <w:t xml:space="preserve"> А</w:t>
            </w:r>
            <w:proofErr w:type="gramEnd"/>
            <w:r w:rsidRPr="009872D5">
              <w:rPr>
                <w:rFonts w:ascii="Arial" w:eastAsia="Times New Roman" w:hAnsi="Arial" w:cs="Arial"/>
                <w:b/>
                <w:bCs/>
                <w:color w:val="000000"/>
                <w:sz w:val="16"/>
                <w:szCs w:val="16"/>
                <w:lang w:eastAsia="ru-RU"/>
              </w:rPr>
              <w:t xml:space="preserve"> 16 ВН на ПБВ</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3,1815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3,1815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6 388,04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1,99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12 712,20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40 443,86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40 443,86</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Разметка</w:t>
            </w:r>
          </w:p>
        </w:tc>
      </w:tr>
      <w:tr w:rsidR="009872D5" w:rsidRPr="009872D5" w:rsidTr="009872D5">
        <w:trPr>
          <w:trHeight w:val="91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18</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ГЭСН27-09-018-17</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Нанесение горизонтальной дорожной разметки краской вручную: островки безопасности, пешеходные переходы, </w:t>
            </w:r>
            <w:proofErr w:type="gramStart"/>
            <w:r w:rsidRPr="009872D5">
              <w:rPr>
                <w:rFonts w:ascii="Arial" w:eastAsia="Times New Roman" w:hAnsi="Arial" w:cs="Arial"/>
                <w:b/>
                <w:bCs/>
                <w:color w:val="000000"/>
                <w:sz w:val="16"/>
                <w:szCs w:val="16"/>
                <w:lang w:eastAsia="ru-RU"/>
              </w:rPr>
              <w:t>стоп-линии</w:t>
            </w:r>
            <w:proofErr w:type="gramEnd"/>
            <w:r w:rsidRPr="009872D5">
              <w:rPr>
                <w:rFonts w:ascii="Arial" w:eastAsia="Times New Roman" w:hAnsi="Arial" w:cs="Arial"/>
                <w:b/>
                <w:bCs/>
                <w:color w:val="000000"/>
                <w:sz w:val="16"/>
                <w:szCs w:val="16"/>
                <w:lang w:eastAsia="ru-RU"/>
              </w:rPr>
              <w:t xml:space="preserve"> // Нанесение разметки "Искусственная неровность"</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м</w:t>
            </w:r>
            <w:proofErr w:type="gramStart"/>
            <w:r w:rsidRPr="009872D5">
              <w:rPr>
                <w:rFonts w:ascii="Arial" w:eastAsia="Times New Roman" w:hAnsi="Arial" w:cs="Arial"/>
                <w:b/>
                <w:bCs/>
                <w:color w:val="000000"/>
                <w:sz w:val="16"/>
                <w:szCs w:val="16"/>
                <w:lang w:eastAsia="ru-RU"/>
              </w:rPr>
              <w:t>2</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0,096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0,096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Объем=9,6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0,3504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170,99</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2-100-02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Рабочий 2 разряда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0,00384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430,59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1,65</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2-100-03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Рабочий 3 разряда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0,23808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470,10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111,92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2-100-04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Рабочий 4 разряда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0,10848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57,42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490,76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0,58176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307,95</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91.13.01-032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9872D5">
              <w:rPr>
                <w:rFonts w:ascii="Arial" w:eastAsia="Times New Roman" w:hAnsi="Arial" w:cs="Arial"/>
                <w:sz w:val="16"/>
                <w:szCs w:val="16"/>
                <w:lang w:eastAsia="ru-RU"/>
              </w:rPr>
              <w:t>л.</w:t>
            </w:r>
            <w:proofErr w:type="gramStart"/>
            <w:r w:rsidRPr="009872D5">
              <w:rPr>
                <w:rFonts w:ascii="Arial" w:eastAsia="Times New Roman" w:hAnsi="Arial" w:cs="Arial"/>
                <w:sz w:val="16"/>
                <w:szCs w:val="16"/>
                <w:lang w:eastAsia="ru-RU"/>
              </w:rPr>
              <w:t>с</w:t>
            </w:r>
            <w:proofErr w:type="spellEnd"/>
            <w:proofErr w:type="gram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4,75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0,456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865,46</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1 038,55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473,58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4,75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0,456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241,38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91.16.01-002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Электростанции передвижные, мощность 4 кВт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0,12576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117,07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14,72</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0,12576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66,57</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91.21.01-514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Аппараты окрасочные электроприводного безвоздушного распыления, производительность до 5 л/мин</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0,12576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19,57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2,46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18,87</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01.7.03.02-0001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Сжатый воздух</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100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1,67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0,16032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79,00</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117,71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18,87</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988,57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478,94</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/812-021.0-3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708,83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/774-021.0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641,78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24 366,46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2 339,18</w:t>
            </w:r>
          </w:p>
        </w:tc>
      </w:tr>
      <w:tr w:rsidR="009872D5" w:rsidRPr="009872D5" w:rsidTr="009872D5">
        <w:trPr>
          <w:trHeight w:val="69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19</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ФСБЦ-01.5.01.01-1000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кг</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5,712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5,712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118,29</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134,85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770,26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770,26</w:t>
            </w:r>
          </w:p>
        </w:tc>
      </w:tr>
      <w:tr w:rsidR="009872D5" w:rsidRPr="009872D5" w:rsidTr="009872D5">
        <w:trPr>
          <w:trHeight w:val="300"/>
        </w:trPr>
        <w:tc>
          <w:tcPr>
            <w:tcW w:w="5000" w:type="pct"/>
            <w:gridSpan w:val="16"/>
            <w:shd w:val="clear" w:color="auto" w:fill="auto"/>
            <w:vAlign w:val="center"/>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Дорожные знаки</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20</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ГЭСН27-09-008-01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Установка дорожных знаков </w:t>
            </w:r>
            <w:proofErr w:type="spellStart"/>
            <w:r w:rsidRPr="009872D5">
              <w:rPr>
                <w:rFonts w:ascii="Arial" w:eastAsia="Times New Roman" w:hAnsi="Arial" w:cs="Arial"/>
                <w:b/>
                <w:bCs/>
                <w:color w:val="000000"/>
                <w:sz w:val="16"/>
                <w:szCs w:val="16"/>
                <w:lang w:eastAsia="ru-RU"/>
              </w:rPr>
              <w:t>бесфундаментных</w:t>
            </w:r>
            <w:proofErr w:type="spellEnd"/>
            <w:r w:rsidRPr="009872D5">
              <w:rPr>
                <w:rFonts w:ascii="Arial" w:eastAsia="Times New Roman" w:hAnsi="Arial" w:cs="Arial"/>
                <w:b/>
                <w:bCs/>
                <w:color w:val="000000"/>
                <w:sz w:val="16"/>
                <w:szCs w:val="16"/>
                <w:lang w:eastAsia="ru-RU"/>
              </w:rPr>
              <w:t>: на металлических стойках</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100 </w:t>
            </w:r>
            <w:proofErr w:type="spellStart"/>
            <w:proofErr w:type="gramStart"/>
            <w:r w:rsidRPr="009872D5">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Объем=1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3,2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1 504,32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1-100-30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3,0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320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3,2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470,10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1 504,32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195,08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0,1453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88,37</w:t>
            </w:r>
          </w:p>
        </w:tc>
      </w:tr>
      <w:tr w:rsidR="009872D5" w:rsidRPr="009872D5" w:rsidTr="009872D5">
        <w:trPr>
          <w:trHeight w:val="69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91.04.01-033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Машины бурильно-крановые на базе </w:t>
            </w:r>
            <w:proofErr w:type="gramStart"/>
            <w:r w:rsidRPr="009872D5">
              <w:rPr>
                <w:rFonts w:ascii="Arial" w:eastAsia="Times New Roman" w:hAnsi="Arial" w:cs="Arial"/>
                <w:sz w:val="16"/>
                <w:szCs w:val="16"/>
                <w:lang w:eastAsia="ru-RU"/>
              </w:rPr>
              <w:t>трактора</w:t>
            </w:r>
            <w:proofErr w:type="gramEnd"/>
            <w:r w:rsidRPr="009872D5">
              <w:rPr>
                <w:rFonts w:ascii="Arial" w:eastAsia="Times New Roman" w:hAnsi="Arial" w:cs="Arial"/>
                <w:sz w:val="16"/>
                <w:szCs w:val="16"/>
                <w:lang w:eastAsia="ru-RU"/>
              </w:rPr>
              <w:t xml:space="preserve"> на гусеничном ходу мощностью 93 кВт (126 </w:t>
            </w:r>
            <w:proofErr w:type="spellStart"/>
            <w:r w:rsidRPr="009872D5">
              <w:rPr>
                <w:rFonts w:ascii="Arial" w:eastAsia="Times New Roman" w:hAnsi="Arial" w:cs="Arial"/>
                <w:sz w:val="16"/>
                <w:szCs w:val="16"/>
                <w:lang w:eastAsia="ru-RU"/>
              </w:rPr>
              <w:t>л.с</w:t>
            </w:r>
            <w:proofErr w:type="spellEnd"/>
            <w:r w:rsidRPr="009872D5">
              <w:rPr>
                <w:rFonts w:ascii="Arial" w:eastAsia="Times New Roman" w:hAnsi="Arial" w:cs="Arial"/>
                <w:sz w:val="16"/>
                <w:szCs w:val="16"/>
                <w:lang w:eastAsia="ru-RU"/>
              </w:rPr>
              <w:t>.), глубина бурения до 5 м, диаметр скважин до 800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998,38</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1 387,75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152,65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4-100-050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5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608,36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66,92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91.05.05-015</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Краны на автомобильном ходу, грузоподъемность 16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1,52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1 938,31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29,46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1,52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0,0152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711,07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10,81</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91.14.02-001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0,0201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477,92</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645,19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12,97</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2,01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0,0201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10,64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113,81</w:t>
            </w:r>
          </w:p>
        </w:tc>
      </w:tr>
      <w:tr w:rsidR="009872D5" w:rsidRPr="009872D5" w:rsidTr="009872D5">
        <w:trPr>
          <w:trHeight w:val="465"/>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01.7.15.02-0082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106 965,20</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125 149,28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60,07</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14.4.01.08-0001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Грунтовка В-КФ-093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0,01935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0,0001935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170 358,45</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223 169,57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43,18</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14.4.04.08-0001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xml:space="preserve">Эмаль ПФ-115, цветная, </w:t>
            </w:r>
            <w:proofErr w:type="gramStart"/>
            <w:r w:rsidRPr="009872D5">
              <w:rPr>
                <w:rFonts w:ascii="Arial" w:eastAsia="Times New Roman" w:hAnsi="Arial" w:cs="Arial"/>
                <w:sz w:val="16"/>
                <w:szCs w:val="16"/>
                <w:lang w:eastAsia="ru-RU"/>
              </w:rPr>
              <w:t>белый</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0,00562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0,0000562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60 045,35</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1,72</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103 278,00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5,80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14.5.09.07-0031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Растворитель Р-4А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0,00338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0,0000338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105 971,44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140 942,02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4,76</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1 901,58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1 592,69</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/812-021.0-3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148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2 357,18</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/774-021.0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Автомобильные дороги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2 134,20</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639 296,00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6 392,96</w:t>
            </w:r>
          </w:p>
        </w:tc>
      </w:tr>
      <w:tr w:rsidR="009872D5" w:rsidRPr="009872D5" w:rsidTr="009872D5">
        <w:trPr>
          <w:trHeight w:val="69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21</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ФСБЦ-01.5.03.05-0011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Стойка (опора) металлическая для дорожных знаков, окрашенная, диаметр 57 мм, толщина стенки 3 мм, высота 4000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roofErr w:type="spellStart"/>
            <w:proofErr w:type="gramStart"/>
            <w:r w:rsidRPr="009872D5">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2 741,98</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2 933,92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2 933,92</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2 933,92</w:t>
            </w:r>
          </w:p>
        </w:tc>
      </w:tr>
      <w:tr w:rsidR="009872D5" w:rsidRPr="009872D5" w:rsidTr="009872D5">
        <w:trPr>
          <w:trHeight w:val="915"/>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22</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ФСБЦ-01.5.03.03-0149</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Знак дорожный на оцинкованной подоснове со </w:t>
            </w:r>
            <w:proofErr w:type="spellStart"/>
            <w:r w:rsidRPr="009872D5">
              <w:rPr>
                <w:rFonts w:ascii="Arial" w:eastAsia="Times New Roman" w:hAnsi="Arial" w:cs="Arial"/>
                <w:b/>
                <w:bCs/>
                <w:color w:val="000000"/>
                <w:sz w:val="16"/>
                <w:szCs w:val="16"/>
                <w:lang w:eastAsia="ru-RU"/>
              </w:rPr>
              <w:t>световозвращающей</w:t>
            </w:r>
            <w:proofErr w:type="spellEnd"/>
            <w:r w:rsidRPr="009872D5">
              <w:rPr>
                <w:rFonts w:ascii="Arial" w:eastAsia="Times New Roman" w:hAnsi="Arial" w:cs="Arial"/>
                <w:b/>
                <w:bCs/>
                <w:color w:val="000000"/>
                <w:sz w:val="16"/>
                <w:szCs w:val="16"/>
                <w:lang w:eastAsia="ru-RU"/>
              </w:rPr>
              <w:t xml:space="preserve"> пленкой типа</w:t>
            </w:r>
            <w:proofErr w:type="gramStart"/>
            <w:r w:rsidRPr="009872D5">
              <w:rPr>
                <w:rFonts w:ascii="Arial" w:eastAsia="Times New Roman" w:hAnsi="Arial" w:cs="Arial"/>
                <w:b/>
                <w:bCs/>
                <w:color w:val="000000"/>
                <w:sz w:val="16"/>
                <w:szCs w:val="16"/>
                <w:lang w:eastAsia="ru-RU"/>
              </w:rPr>
              <w:t xml:space="preserve"> Б</w:t>
            </w:r>
            <w:proofErr w:type="gramEnd"/>
            <w:r w:rsidRPr="009872D5">
              <w:rPr>
                <w:rFonts w:ascii="Arial" w:eastAsia="Times New Roman" w:hAnsi="Arial" w:cs="Arial"/>
                <w:b/>
                <w:bCs/>
                <w:color w:val="000000"/>
                <w:sz w:val="16"/>
                <w:szCs w:val="16"/>
                <w:lang w:eastAsia="ru-RU"/>
              </w:rPr>
              <w:t>, размеры 700х700 мм, тип 2.1, 2.2, 2.7, 5.5, 5.6, 5.8-5.14.1, 5.15.2-5.15.6, 5.20 6.2, 6.3.1, 6.3.2, 6.4-6.7, 6.8.1-6.8.3, 8.1.2, 8.13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roofErr w:type="spellStart"/>
            <w:proofErr w:type="gramStart"/>
            <w:r w:rsidRPr="009872D5">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2 838,99</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1,07</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3 037,72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3 037,72</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3 037,72</w:t>
            </w:r>
          </w:p>
        </w:tc>
      </w:tr>
      <w:tr w:rsidR="009872D5" w:rsidRPr="009872D5" w:rsidTr="009872D5">
        <w:trPr>
          <w:trHeight w:val="45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23</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ГЭСН06-01-001-01</w:t>
            </w:r>
            <w:proofErr w:type="gramStart"/>
            <w:r w:rsidRPr="009872D5">
              <w:rPr>
                <w:rFonts w:ascii="Arial" w:eastAsia="Times New Roman" w:hAnsi="Arial" w:cs="Arial"/>
                <w:b/>
                <w:bCs/>
                <w:color w:val="000000"/>
                <w:sz w:val="16"/>
                <w:szCs w:val="16"/>
                <w:lang w:eastAsia="ru-RU"/>
              </w:rPr>
              <w:br/>
              <w:t>П</w:t>
            </w:r>
            <w:proofErr w:type="gramEnd"/>
            <w:r w:rsidRPr="009872D5">
              <w:rPr>
                <w:rFonts w:ascii="Arial" w:eastAsia="Times New Roman" w:hAnsi="Arial" w:cs="Arial"/>
                <w:b/>
                <w:bCs/>
                <w:color w:val="000000"/>
                <w:sz w:val="16"/>
                <w:szCs w:val="16"/>
                <w:lang w:eastAsia="ru-RU"/>
              </w:rPr>
              <w:t>рименительно</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Устройство бетонной подготовки // Бетонирование стоек</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100 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0,00045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0,00045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4325" w:type="pct"/>
            <w:gridSpan w:val="1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Объем=0,045 / 100</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О</w:t>
            </w:r>
            <w:proofErr w:type="gramStart"/>
            <w:r w:rsidRPr="009872D5">
              <w:rPr>
                <w:rFonts w:ascii="Arial" w:eastAsia="Times New Roman" w:hAnsi="Arial" w:cs="Arial"/>
                <w:sz w:val="16"/>
                <w:szCs w:val="16"/>
                <w:lang w:eastAsia="ru-RU"/>
              </w:rPr>
              <w:t>Т(</w:t>
            </w:r>
            <w:proofErr w:type="gramEnd"/>
            <w:r w:rsidRPr="009872D5">
              <w:rPr>
                <w:rFonts w:ascii="Arial" w:eastAsia="Times New Roman" w:hAnsi="Arial" w:cs="Arial"/>
                <w:sz w:val="16"/>
                <w:szCs w:val="16"/>
                <w:lang w:eastAsia="ru-RU"/>
              </w:rPr>
              <w:t>ЗТ)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0,06075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26,16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1-100-20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Средний разряд работы 2,0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0,06075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430,59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26,16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ЭМ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9,62</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0,008154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5,79</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91.05.01-017</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Краны башенные, грузоподъемность 8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0,0081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1 180,31</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9,56</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6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0,0081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711,07</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5,76</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91.07.04-002</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Вибраторы поверхностные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5,93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0,0026685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8,54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1,41</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12,04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91.14.02-001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Автомобили бортовые, грузоподъемность до 5 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маш</w:t>
            </w:r>
            <w:proofErr w:type="spellEnd"/>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0,000054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477,92</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1,35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645,19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4-100-040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proofErr w:type="spellStart"/>
            <w:r w:rsidRPr="009872D5">
              <w:rPr>
                <w:rFonts w:ascii="Arial" w:eastAsia="Times New Roman" w:hAnsi="Arial" w:cs="Arial"/>
                <w:sz w:val="16"/>
                <w:szCs w:val="16"/>
                <w:lang w:eastAsia="ru-RU"/>
              </w:rPr>
              <w:t>ОТ</w:t>
            </w:r>
            <w:proofErr w:type="gramStart"/>
            <w:r w:rsidRPr="009872D5">
              <w:rPr>
                <w:rFonts w:ascii="Arial" w:eastAsia="Times New Roman" w:hAnsi="Arial" w:cs="Arial"/>
                <w:sz w:val="16"/>
                <w:szCs w:val="16"/>
                <w:lang w:eastAsia="ru-RU"/>
              </w:rPr>
              <w:t>м</w:t>
            </w:r>
            <w:proofErr w:type="spellEnd"/>
            <w:r w:rsidRPr="009872D5">
              <w:rPr>
                <w:rFonts w:ascii="Arial" w:eastAsia="Times New Roman" w:hAnsi="Arial" w:cs="Arial"/>
                <w:sz w:val="16"/>
                <w:szCs w:val="16"/>
                <w:lang w:eastAsia="ru-RU"/>
              </w:rPr>
              <w:t>(</w:t>
            </w:r>
            <w:proofErr w:type="spellStart"/>
            <w:proofErr w:type="gramEnd"/>
            <w:r w:rsidRPr="009872D5">
              <w:rPr>
                <w:rFonts w:ascii="Arial" w:eastAsia="Times New Roman" w:hAnsi="Arial" w:cs="Arial"/>
                <w:sz w:val="16"/>
                <w:szCs w:val="16"/>
                <w:lang w:eastAsia="ru-RU"/>
              </w:rPr>
              <w:t>Зтм</w:t>
            </w:r>
            <w:proofErr w:type="spellEnd"/>
            <w:r w:rsidRPr="009872D5">
              <w:rPr>
                <w:rFonts w:ascii="Arial" w:eastAsia="Times New Roman" w:hAnsi="Arial" w:cs="Arial"/>
                <w:sz w:val="16"/>
                <w:szCs w:val="16"/>
                <w:lang w:eastAsia="ru-RU"/>
              </w:rPr>
              <w:t xml:space="preserve">) Средний разряд машинистов 4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чел</w:t>
            </w:r>
            <w:proofErr w:type="gramStart"/>
            <w:r w:rsidRPr="009872D5">
              <w:rPr>
                <w:rFonts w:ascii="Arial" w:eastAsia="Times New Roman" w:hAnsi="Arial" w:cs="Arial"/>
                <w:sz w:val="16"/>
                <w:szCs w:val="16"/>
                <w:lang w:eastAsia="ru-RU"/>
              </w:rPr>
              <w:t>.-</w:t>
            </w:r>
            <w:proofErr w:type="gramEnd"/>
            <w:r w:rsidRPr="009872D5">
              <w:rPr>
                <w:rFonts w:ascii="Arial" w:eastAsia="Times New Roman" w:hAnsi="Arial" w:cs="Arial"/>
                <w:sz w:val="16"/>
                <w:szCs w:val="16"/>
                <w:lang w:eastAsia="ru-RU"/>
              </w:rPr>
              <w:t>ч</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0,12</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0,000054</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529,35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0,03</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1,74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01.7.03.01-0001</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Вода</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1,75</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0,0007875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35,71</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1,46</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52,14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0,04</w:t>
            </w:r>
          </w:p>
        </w:tc>
      </w:tr>
      <w:tr w:rsidR="009872D5" w:rsidRPr="009872D5" w:rsidTr="009872D5">
        <w:trPr>
          <w:trHeight w:val="300"/>
        </w:trPr>
        <w:tc>
          <w:tcPr>
            <w:tcW w:w="205" w:type="pct"/>
            <w:shd w:val="clear" w:color="auto" w:fill="auto"/>
            <w:vAlign w:val="center"/>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01.7.07.12-0024</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Пленка полиэтиленовая, толщина 0,15 мм</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м</w:t>
            </w:r>
            <w:proofErr w:type="gramStart"/>
            <w:r w:rsidRPr="009872D5">
              <w:rPr>
                <w:rFonts w:ascii="Arial" w:eastAsia="Times New Roman" w:hAnsi="Arial" w:cs="Arial"/>
                <w:sz w:val="16"/>
                <w:szCs w:val="16"/>
                <w:lang w:eastAsia="ru-RU"/>
              </w:rPr>
              <w:t>2</w:t>
            </w:r>
            <w:proofErr w:type="gramEnd"/>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250</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0,1125</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12,83</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15,14</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1,70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Итого прямые затраты</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43,31</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ФОТ</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31,95</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/812-006.0-3</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103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32,91</w:t>
            </w:r>
          </w:p>
        </w:tc>
      </w:tr>
      <w:tr w:rsidR="009872D5" w:rsidRPr="009872D5" w:rsidTr="009872D5">
        <w:trPr>
          <w:trHeight w:val="465"/>
        </w:trPr>
        <w:tc>
          <w:tcPr>
            <w:tcW w:w="20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roofErr w:type="spellStart"/>
            <w:proofErr w:type="gramStart"/>
            <w:r w:rsidRPr="009872D5">
              <w:rPr>
                <w:rFonts w:ascii="Arial" w:eastAsia="Times New Roman" w:hAnsi="Arial" w:cs="Arial"/>
                <w:sz w:val="16"/>
                <w:szCs w:val="16"/>
                <w:lang w:eastAsia="ru-RU"/>
              </w:rPr>
              <w:t>Пр</w:t>
            </w:r>
            <w:proofErr w:type="spellEnd"/>
            <w:proofErr w:type="gramEnd"/>
            <w:r w:rsidRPr="009872D5">
              <w:rPr>
                <w:rFonts w:ascii="Arial" w:eastAsia="Times New Roman" w:hAnsi="Arial" w:cs="Arial"/>
                <w:sz w:val="16"/>
                <w:szCs w:val="16"/>
                <w:lang w:eastAsia="ru-RU"/>
              </w:rPr>
              <w:t>/774-006.0</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sz w:val="16"/>
                <w:szCs w:val="16"/>
                <w:lang w:eastAsia="ru-RU"/>
              </w:rPr>
            </w:pPr>
            <w:r w:rsidRPr="009872D5">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58</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r w:rsidRPr="009872D5">
              <w:rPr>
                <w:rFonts w:ascii="Arial" w:eastAsia="Times New Roman" w:hAnsi="Arial" w:cs="Arial"/>
                <w:sz w:val="16"/>
                <w:szCs w:val="16"/>
                <w:lang w:eastAsia="ru-RU"/>
              </w:rPr>
              <w:t>58</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sz w:val="16"/>
                <w:szCs w:val="16"/>
                <w:lang w:eastAsia="ru-RU"/>
              </w:rPr>
            </w:pPr>
            <w:r w:rsidRPr="009872D5">
              <w:rPr>
                <w:rFonts w:ascii="Arial" w:eastAsia="Times New Roman" w:hAnsi="Arial" w:cs="Arial"/>
                <w:sz w:val="16"/>
                <w:szCs w:val="16"/>
                <w:lang w:eastAsia="ru-RU"/>
              </w:rPr>
              <w:t>18,53</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210 555,56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94,75</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24</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ФСБЦ-04.1.02.05-0006</w:t>
            </w: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Смеси бетонные тяжелого бетона (БСТ), класс В15 (М200)</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м3</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0,0459</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0,0459</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4 742,74</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2,43</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11 524,86</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528,99</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1085" w:type="pct"/>
            <w:gridSpan w:val="5"/>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позиции</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528,99</w:t>
            </w:r>
          </w:p>
        </w:tc>
      </w:tr>
      <w:tr w:rsidR="009872D5" w:rsidRPr="009872D5" w:rsidTr="009872D5">
        <w:trPr>
          <w:trHeight w:val="300"/>
        </w:trPr>
        <w:tc>
          <w:tcPr>
            <w:tcW w:w="205"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470"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23"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79"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19" w:type="pct"/>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p>
        </w:tc>
        <w:tc>
          <w:tcPr>
            <w:tcW w:w="251"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112"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409"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247" w:type="pct"/>
            <w:shd w:val="clear" w:color="auto" w:fill="auto"/>
            <w:hideMark/>
          </w:tcPr>
          <w:p w:rsidR="009872D5" w:rsidRPr="009872D5" w:rsidRDefault="009872D5" w:rsidP="009872D5">
            <w:pPr>
              <w:spacing w:after="0" w:line="240" w:lineRule="auto"/>
              <w:jc w:val="center"/>
              <w:rPr>
                <w:rFonts w:ascii="Arial" w:eastAsia="Times New Roman" w:hAnsi="Arial" w:cs="Arial"/>
                <w:b/>
                <w:bCs/>
                <w:color w:val="000000"/>
                <w:sz w:val="16"/>
                <w:szCs w:val="16"/>
                <w:lang w:eastAsia="ru-RU"/>
              </w:rPr>
            </w:pPr>
          </w:p>
        </w:tc>
        <w:tc>
          <w:tcPr>
            <w:tcW w:w="378"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409" w:type="pct"/>
            <w:shd w:val="clear" w:color="auto" w:fill="auto"/>
            <w:hideMark/>
          </w:tcPr>
          <w:p w:rsidR="009872D5" w:rsidRPr="009872D5" w:rsidRDefault="009872D5" w:rsidP="009872D5">
            <w:pPr>
              <w:spacing w:after="0" w:line="240" w:lineRule="auto"/>
              <w:jc w:val="center"/>
              <w:rPr>
                <w:rFonts w:ascii="Arial" w:eastAsia="Times New Roman" w:hAnsi="Arial" w:cs="Arial"/>
                <w:color w:val="000000"/>
                <w:sz w:val="16"/>
                <w:szCs w:val="16"/>
                <w:lang w:eastAsia="ru-RU"/>
              </w:rPr>
            </w:pPr>
          </w:p>
        </w:tc>
        <w:tc>
          <w:tcPr>
            <w:tcW w:w="375"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Итоги по разделу 2 Искусственная дорожная неровность возле ТЦ "Норд" - 1 шт.</w:t>
            </w:r>
            <w:proofErr w:type="gramStart"/>
            <w:r w:rsidRPr="009872D5">
              <w:rPr>
                <w:rFonts w:ascii="Arial" w:eastAsia="Times New Roman" w:hAnsi="Arial" w:cs="Arial"/>
                <w:b/>
                <w:bCs/>
                <w:color w:val="000000"/>
                <w:sz w:val="16"/>
                <w:szCs w:val="16"/>
                <w:lang w:eastAsia="ru-RU"/>
              </w:rPr>
              <w:t xml:space="preserve"> :</w:t>
            </w:r>
            <w:proofErr w:type="gramEnd"/>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прямые затраты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54 580,34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2 665,94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2 729,01</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машинистов (</w:t>
            </w:r>
            <w:proofErr w:type="spellStart"/>
            <w:r w:rsidRPr="009872D5">
              <w:rPr>
                <w:rFonts w:ascii="Arial" w:eastAsia="Times New Roman" w:hAnsi="Arial" w:cs="Arial"/>
                <w:color w:val="000000"/>
                <w:sz w:val="16"/>
                <w:szCs w:val="16"/>
                <w:lang w:eastAsia="ru-RU"/>
              </w:rPr>
              <w:t>Отм</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963,43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48 221,96</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62 873,48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2 665,94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2 729,01</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машинистов (</w:t>
            </w:r>
            <w:proofErr w:type="spellStart"/>
            <w:r w:rsidRPr="009872D5">
              <w:rPr>
                <w:rFonts w:ascii="Arial" w:eastAsia="Times New Roman" w:hAnsi="Arial" w:cs="Arial"/>
                <w:color w:val="000000"/>
                <w:sz w:val="16"/>
                <w:szCs w:val="16"/>
                <w:lang w:eastAsia="ru-RU"/>
              </w:rPr>
              <w:t>Отм</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963,43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48 221,96</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4 672,00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3 621,14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ФОТ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3 629,37</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накладные расходы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4 672,00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Итого сметная прибыль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3 621,14</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  Итого по разделу 2 Искусственная дорожная неровность возле ТЦ "Норд" - 1 шт.</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62 873,48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xml:space="preserve">  </w:t>
            </w:r>
            <w:proofErr w:type="spellStart"/>
            <w:r w:rsidRPr="009872D5">
              <w:rPr>
                <w:rFonts w:ascii="Arial" w:eastAsia="Times New Roman" w:hAnsi="Arial" w:cs="Arial"/>
                <w:b/>
                <w:bCs/>
                <w:color w:val="000000"/>
                <w:sz w:val="16"/>
                <w:szCs w:val="16"/>
                <w:lang w:eastAsia="ru-RU"/>
              </w:rPr>
              <w:t>Справочно</w:t>
            </w:r>
            <w:proofErr w:type="spellEnd"/>
          </w:p>
        </w:tc>
        <w:tc>
          <w:tcPr>
            <w:tcW w:w="37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2110" w:type="pct"/>
            <w:gridSpan w:val="8"/>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5,45105</w:t>
            </w:r>
          </w:p>
        </w:tc>
        <w:tc>
          <w:tcPr>
            <w:tcW w:w="1412" w:type="pct"/>
            <w:gridSpan w:val="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2110" w:type="pct"/>
            <w:gridSpan w:val="8"/>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1,595224</w:t>
            </w:r>
          </w:p>
        </w:tc>
        <w:tc>
          <w:tcPr>
            <w:tcW w:w="1412" w:type="pct"/>
            <w:gridSpan w:val="4"/>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Итоги по смете: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Всего прямые затраты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180 632,18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lastRenderedPageBreak/>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11 058,79</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8 596,48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машинистов (</w:t>
            </w:r>
            <w:proofErr w:type="spellStart"/>
            <w:r w:rsidRPr="009872D5">
              <w:rPr>
                <w:rFonts w:ascii="Arial" w:eastAsia="Times New Roman" w:hAnsi="Arial" w:cs="Arial"/>
                <w:color w:val="000000"/>
                <w:sz w:val="16"/>
                <w:szCs w:val="16"/>
                <w:lang w:eastAsia="ru-RU"/>
              </w:rPr>
              <w:t>Отм</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3 078,60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157 898,31</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214 597,31</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11 058,79</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8 596,48</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оплата труда машинистов (</w:t>
            </w:r>
            <w:proofErr w:type="spellStart"/>
            <w:r w:rsidRPr="009872D5">
              <w:rPr>
                <w:rFonts w:ascii="Arial" w:eastAsia="Times New Roman" w:hAnsi="Arial" w:cs="Arial"/>
                <w:color w:val="000000"/>
                <w:sz w:val="16"/>
                <w:szCs w:val="16"/>
                <w:lang w:eastAsia="ru-RU"/>
              </w:rPr>
              <w:t>Отм</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3 078,60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157 898,31</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18 796,20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15 168,93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Всего ФОТ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14 137,39</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Всего накладные расходы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18 796,20</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Всего сметная прибыль (</w:t>
            </w:r>
            <w:proofErr w:type="spellStart"/>
            <w:r w:rsidRPr="009872D5">
              <w:rPr>
                <w:rFonts w:ascii="Arial" w:eastAsia="Times New Roman" w:hAnsi="Arial" w:cs="Arial"/>
                <w:color w:val="000000"/>
                <w:sz w:val="16"/>
                <w:szCs w:val="16"/>
                <w:lang w:eastAsia="ru-RU"/>
              </w:rPr>
              <w:t>справочно</w:t>
            </w:r>
            <w:proofErr w:type="spellEnd"/>
            <w:r w:rsidRPr="009872D5">
              <w:rPr>
                <w:rFonts w:ascii="Arial" w:eastAsia="Times New Roman" w:hAnsi="Arial" w:cs="Arial"/>
                <w:color w:val="000000"/>
                <w:sz w:val="16"/>
                <w:szCs w:val="16"/>
                <w:lang w:eastAsia="ru-RU"/>
              </w:rPr>
              <w:t>)</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15 168,93</w:t>
            </w: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xml:space="preserve">     НДС 20%</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color w:val="000000"/>
                <w:sz w:val="16"/>
                <w:szCs w:val="16"/>
                <w:lang w:eastAsia="ru-RU"/>
              </w:rPr>
            </w:pPr>
          </w:p>
        </w:tc>
      </w:tr>
      <w:tr w:rsidR="009872D5" w:rsidRPr="009872D5" w:rsidTr="009872D5">
        <w:trPr>
          <w:trHeight w:val="300"/>
        </w:trPr>
        <w:tc>
          <w:tcPr>
            <w:tcW w:w="205" w:type="pct"/>
            <w:shd w:val="clear" w:color="auto" w:fill="auto"/>
            <w:noWrap/>
            <w:vAlign w:val="bottom"/>
            <w:hideMark/>
          </w:tcPr>
          <w:p w:rsidR="009872D5" w:rsidRPr="009872D5" w:rsidRDefault="009872D5" w:rsidP="009872D5">
            <w:pPr>
              <w:spacing w:after="0" w:line="240" w:lineRule="auto"/>
              <w:rPr>
                <w:rFonts w:ascii="Arial" w:eastAsia="Times New Roman" w:hAnsi="Arial" w:cs="Arial"/>
                <w:color w:val="000000"/>
                <w:sz w:val="16"/>
                <w:szCs w:val="16"/>
                <w:lang w:eastAsia="ru-RU"/>
              </w:rPr>
            </w:pPr>
            <w:r w:rsidRPr="009872D5">
              <w:rPr>
                <w:rFonts w:ascii="Arial" w:eastAsia="Times New Roman" w:hAnsi="Arial" w:cs="Arial"/>
                <w:color w:val="000000"/>
                <w:sz w:val="16"/>
                <w:szCs w:val="16"/>
                <w:lang w:eastAsia="ru-RU"/>
              </w:rPr>
              <w:t> </w:t>
            </w:r>
          </w:p>
        </w:tc>
        <w:tc>
          <w:tcPr>
            <w:tcW w:w="470" w:type="pct"/>
            <w:shd w:val="clear" w:color="auto" w:fill="auto"/>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c>
          <w:tcPr>
            <w:tcW w:w="3949" w:type="pct"/>
            <w:gridSpan w:val="13"/>
            <w:shd w:val="clear" w:color="auto" w:fill="auto"/>
            <w:hideMark/>
          </w:tcPr>
          <w:p w:rsidR="009872D5" w:rsidRPr="009872D5" w:rsidRDefault="009872D5" w:rsidP="009872D5">
            <w:pPr>
              <w:spacing w:after="0" w:line="240" w:lineRule="auto"/>
              <w:rPr>
                <w:rFonts w:ascii="Arial" w:eastAsia="Times New Roman" w:hAnsi="Arial" w:cs="Arial"/>
                <w:b/>
                <w:bCs/>
                <w:color w:val="000000"/>
                <w:sz w:val="16"/>
                <w:szCs w:val="16"/>
                <w:lang w:eastAsia="ru-RU"/>
              </w:rPr>
            </w:pPr>
            <w:r w:rsidRPr="009872D5">
              <w:rPr>
                <w:rFonts w:ascii="Arial" w:eastAsia="Times New Roman" w:hAnsi="Arial" w:cs="Arial"/>
                <w:b/>
                <w:bCs/>
                <w:color w:val="000000"/>
                <w:sz w:val="16"/>
                <w:szCs w:val="16"/>
                <w:lang w:eastAsia="ru-RU"/>
              </w:rPr>
              <w:t>ВСЕГО по смете</w:t>
            </w:r>
          </w:p>
        </w:tc>
        <w:tc>
          <w:tcPr>
            <w:tcW w:w="375" w:type="pct"/>
            <w:shd w:val="clear" w:color="auto" w:fill="auto"/>
            <w:noWrap/>
            <w:hideMark/>
          </w:tcPr>
          <w:p w:rsidR="009872D5" w:rsidRPr="009872D5" w:rsidRDefault="009872D5" w:rsidP="009872D5">
            <w:pPr>
              <w:spacing w:after="0" w:line="240" w:lineRule="auto"/>
              <w:jc w:val="right"/>
              <w:rPr>
                <w:rFonts w:ascii="Arial" w:eastAsia="Times New Roman" w:hAnsi="Arial" w:cs="Arial"/>
                <w:b/>
                <w:bCs/>
                <w:color w:val="000000"/>
                <w:sz w:val="16"/>
                <w:szCs w:val="16"/>
                <w:lang w:eastAsia="ru-RU"/>
              </w:rPr>
            </w:pPr>
          </w:p>
        </w:tc>
      </w:tr>
    </w:tbl>
    <w:p w:rsidR="009872D5" w:rsidRDefault="009872D5"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D5" w:rsidRDefault="009872D5" w:rsidP="00B55BF9">
      <w:pPr>
        <w:spacing w:after="0" w:line="240" w:lineRule="auto"/>
      </w:pPr>
      <w:r>
        <w:separator/>
      </w:r>
    </w:p>
  </w:endnote>
  <w:endnote w:type="continuationSeparator" w:id="0">
    <w:p w:rsidR="009872D5" w:rsidRDefault="009872D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D5" w:rsidRDefault="009872D5" w:rsidP="00B55BF9">
      <w:pPr>
        <w:spacing w:after="0" w:line="240" w:lineRule="auto"/>
      </w:pPr>
      <w:r>
        <w:separator/>
      </w:r>
    </w:p>
  </w:footnote>
  <w:footnote w:type="continuationSeparator" w:id="0">
    <w:p w:rsidR="009872D5" w:rsidRDefault="009872D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B1092"/>
    <w:rsid w:val="000C1F1A"/>
    <w:rsid w:val="000C4BD0"/>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849"/>
    <w:rsid w:val="003C5AC8"/>
    <w:rsid w:val="003D2600"/>
    <w:rsid w:val="003E2302"/>
    <w:rsid w:val="003F17DB"/>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248D2"/>
    <w:rsid w:val="005373E8"/>
    <w:rsid w:val="005558B0"/>
    <w:rsid w:val="00563F68"/>
    <w:rsid w:val="005702B7"/>
    <w:rsid w:val="00571828"/>
    <w:rsid w:val="00571E66"/>
    <w:rsid w:val="0057674E"/>
    <w:rsid w:val="005775C8"/>
    <w:rsid w:val="00584B59"/>
    <w:rsid w:val="005921AC"/>
    <w:rsid w:val="005B1BB3"/>
    <w:rsid w:val="005C0177"/>
    <w:rsid w:val="005C67EB"/>
    <w:rsid w:val="005E2B5F"/>
    <w:rsid w:val="005E4891"/>
    <w:rsid w:val="005E55E1"/>
    <w:rsid w:val="005F455F"/>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E5E59"/>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15A6D"/>
    <w:rsid w:val="009274CC"/>
    <w:rsid w:val="0093174D"/>
    <w:rsid w:val="00960FA5"/>
    <w:rsid w:val="00967F05"/>
    <w:rsid w:val="009770A2"/>
    <w:rsid w:val="009872D5"/>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5809"/>
    <w:rsid w:val="00AF41C8"/>
    <w:rsid w:val="00AF52A5"/>
    <w:rsid w:val="00B00F8D"/>
    <w:rsid w:val="00B12C18"/>
    <w:rsid w:val="00B2017C"/>
    <w:rsid w:val="00B34C79"/>
    <w:rsid w:val="00B47E33"/>
    <w:rsid w:val="00B55BF9"/>
    <w:rsid w:val="00B61E9B"/>
    <w:rsid w:val="00B63FB0"/>
    <w:rsid w:val="00B654BB"/>
    <w:rsid w:val="00B735D1"/>
    <w:rsid w:val="00B7516E"/>
    <w:rsid w:val="00B757EE"/>
    <w:rsid w:val="00B80B81"/>
    <w:rsid w:val="00B91019"/>
    <w:rsid w:val="00BB3282"/>
    <w:rsid w:val="00BB6F82"/>
    <w:rsid w:val="00BC0EFE"/>
    <w:rsid w:val="00BC330D"/>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433ED"/>
    <w:rsid w:val="00D51D52"/>
    <w:rsid w:val="00D60F1F"/>
    <w:rsid w:val="00D70D53"/>
    <w:rsid w:val="00D7436B"/>
    <w:rsid w:val="00D82CA1"/>
    <w:rsid w:val="00DB1FCD"/>
    <w:rsid w:val="00DB574C"/>
    <w:rsid w:val="00DB7A2E"/>
    <w:rsid w:val="00DE26B5"/>
    <w:rsid w:val="00DF2587"/>
    <w:rsid w:val="00DF49F5"/>
    <w:rsid w:val="00E027F0"/>
    <w:rsid w:val="00E0671E"/>
    <w:rsid w:val="00E278D7"/>
    <w:rsid w:val="00E83532"/>
    <w:rsid w:val="00E90148"/>
    <w:rsid w:val="00E93B7A"/>
    <w:rsid w:val="00E975E4"/>
    <w:rsid w:val="00EB62F3"/>
    <w:rsid w:val="00EC7542"/>
    <w:rsid w:val="00ED40EF"/>
    <w:rsid w:val="00EE43E8"/>
    <w:rsid w:val="00EE7D14"/>
    <w:rsid w:val="00EF239B"/>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5F455F"/>
  </w:style>
  <w:style w:type="table" w:customStyle="1" w:styleId="50">
    <w:name w:val="Сетка таблицы5"/>
    <w:basedOn w:val="a1"/>
    <w:next w:val="af5"/>
    <w:uiPriority w:val="59"/>
    <w:rsid w:val="005F45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5F455F"/>
    <w:rPr>
      <w:b/>
      <w:bCs/>
      <w:kern w:val="1"/>
      <w:sz w:val="36"/>
      <w:szCs w:val="36"/>
      <w:lang w:val="x-none" w:eastAsia="ar-SA"/>
    </w:rPr>
  </w:style>
  <w:style w:type="character" w:customStyle="1" w:styleId="markedcontent">
    <w:name w:val="markedcontent"/>
    <w:rsid w:val="005F455F"/>
  </w:style>
  <w:style w:type="paragraph" w:customStyle="1" w:styleId="15">
    <w:name w:val="Без интервала1"/>
    <w:uiPriority w:val="1"/>
    <w:qFormat/>
    <w:rsid w:val="005F455F"/>
    <w:pPr>
      <w:spacing w:after="0" w:line="240" w:lineRule="auto"/>
    </w:pPr>
    <w:rPr>
      <w:rFonts w:ascii="Calibri" w:eastAsia="Times New Roman" w:hAnsi="Calibri" w:cs="Times New Roman"/>
      <w:lang w:eastAsia="ru-RU"/>
    </w:rPr>
  </w:style>
  <w:style w:type="character" w:styleId="afa">
    <w:name w:val="Emphasis"/>
    <w:uiPriority w:val="20"/>
    <w:qFormat/>
    <w:rsid w:val="005F455F"/>
    <w:rPr>
      <w:i/>
      <w:iCs/>
    </w:rPr>
  </w:style>
  <w:style w:type="paragraph" w:customStyle="1" w:styleId="Default">
    <w:name w:val="Default"/>
    <w:rsid w:val="005F45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5F455F"/>
  </w:style>
  <w:style w:type="table" w:customStyle="1" w:styleId="140">
    <w:name w:val="Сетка таблицы14"/>
    <w:basedOn w:val="a1"/>
    <w:next w:val="af5"/>
    <w:uiPriority w:val="59"/>
    <w:rsid w:val="005F45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9872D5"/>
  </w:style>
  <w:style w:type="table" w:customStyle="1" w:styleId="60">
    <w:name w:val="Сетка таблицы6"/>
    <w:basedOn w:val="a1"/>
    <w:next w:val="af5"/>
    <w:uiPriority w:val="59"/>
    <w:rsid w:val="009872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5F455F"/>
  </w:style>
  <w:style w:type="table" w:customStyle="1" w:styleId="50">
    <w:name w:val="Сетка таблицы5"/>
    <w:basedOn w:val="a1"/>
    <w:next w:val="af5"/>
    <w:uiPriority w:val="59"/>
    <w:rsid w:val="005F45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5F455F"/>
    <w:rPr>
      <w:b/>
      <w:bCs/>
      <w:kern w:val="1"/>
      <w:sz w:val="36"/>
      <w:szCs w:val="36"/>
      <w:lang w:val="x-none" w:eastAsia="ar-SA"/>
    </w:rPr>
  </w:style>
  <w:style w:type="character" w:customStyle="1" w:styleId="markedcontent">
    <w:name w:val="markedcontent"/>
    <w:rsid w:val="005F455F"/>
  </w:style>
  <w:style w:type="paragraph" w:customStyle="1" w:styleId="15">
    <w:name w:val="Без интервала1"/>
    <w:uiPriority w:val="1"/>
    <w:qFormat/>
    <w:rsid w:val="005F455F"/>
    <w:pPr>
      <w:spacing w:after="0" w:line="240" w:lineRule="auto"/>
    </w:pPr>
    <w:rPr>
      <w:rFonts w:ascii="Calibri" w:eastAsia="Times New Roman" w:hAnsi="Calibri" w:cs="Times New Roman"/>
      <w:lang w:eastAsia="ru-RU"/>
    </w:rPr>
  </w:style>
  <w:style w:type="character" w:styleId="afa">
    <w:name w:val="Emphasis"/>
    <w:uiPriority w:val="20"/>
    <w:qFormat/>
    <w:rsid w:val="005F455F"/>
    <w:rPr>
      <w:i/>
      <w:iCs/>
    </w:rPr>
  </w:style>
  <w:style w:type="paragraph" w:customStyle="1" w:styleId="Default">
    <w:name w:val="Default"/>
    <w:rsid w:val="005F45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5F455F"/>
  </w:style>
  <w:style w:type="table" w:customStyle="1" w:styleId="140">
    <w:name w:val="Сетка таблицы14"/>
    <w:basedOn w:val="a1"/>
    <w:next w:val="af5"/>
    <w:uiPriority w:val="59"/>
    <w:rsid w:val="005F45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9872D5"/>
  </w:style>
  <w:style w:type="table" w:customStyle="1" w:styleId="60">
    <w:name w:val="Сетка таблицы6"/>
    <w:basedOn w:val="a1"/>
    <w:next w:val="af5"/>
    <w:uiPriority w:val="59"/>
    <w:rsid w:val="009872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650979">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B841-3A9C-42C3-A46D-DA6DFFF1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31</Pages>
  <Words>14756</Words>
  <Characters>84110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278</cp:revision>
  <cp:lastPrinted>2024-09-04T04:43:00Z</cp:lastPrinted>
  <dcterms:created xsi:type="dcterms:W3CDTF">2020-01-29T05:37:00Z</dcterms:created>
  <dcterms:modified xsi:type="dcterms:W3CDTF">2024-09-06T05:51:00Z</dcterms:modified>
</cp:coreProperties>
</file>